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317F5" w14:textId="0D668B6B" w:rsidR="00D57E60" w:rsidRPr="00E03D75" w:rsidRDefault="009341F5">
      <w:pPr>
        <w:rPr>
          <w:rFonts w:ascii="Century Gothic" w:eastAsia="Times New Roman" w:hAnsi="Century Gothic" w:cs="Calibri"/>
          <w:color w:val="333333"/>
          <w:lang w:val="en-US"/>
        </w:rPr>
      </w:pPr>
      <w:r w:rsidRPr="00E03D75">
        <w:rPr>
          <w:rFonts w:ascii="Century Gothic" w:eastAsia="Times New Roman" w:hAnsi="Century Gothic" w:cs="Calibri"/>
          <w:b/>
          <w:bCs/>
          <w:color w:val="333333"/>
          <w:lang w:val="en-US"/>
        </w:rPr>
        <w:t>Headline:</w:t>
      </w:r>
      <w:r w:rsidRPr="00E03D75">
        <w:rPr>
          <w:rFonts w:ascii="Century Gothic" w:eastAsia="Times New Roman" w:hAnsi="Century Gothic" w:cs="Calibri"/>
          <w:color w:val="333333"/>
          <w:lang w:val="en-US"/>
        </w:rPr>
        <w:t xml:space="preserve"> What’s big in 2025 in Ireland’s Ancient East</w:t>
      </w:r>
    </w:p>
    <w:p w14:paraId="298E803F" w14:textId="0A5578C3" w:rsidR="009341F5" w:rsidRDefault="00E03D75">
      <w:pPr>
        <w:rPr>
          <w:rFonts w:ascii="Century Gothic" w:eastAsia="Times New Roman" w:hAnsi="Century Gothic" w:cs="Calibri"/>
          <w:b/>
          <w:bCs/>
          <w:color w:val="333333"/>
          <w:lang w:val="en-US"/>
        </w:rPr>
      </w:pPr>
      <w:r w:rsidRPr="00E03D75">
        <w:rPr>
          <w:rFonts w:ascii="Century Gothic" w:eastAsia="Times New Roman" w:hAnsi="Century Gothic" w:cs="Calibri"/>
          <w:b/>
          <w:bCs/>
          <w:color w:val="333333"/>
          <w:lang w:val="en-US"/>
        </w:rPr>
        <w:t xml:space="preserve">Intro: </w:t>
      </w:r>
      <w:r w:rsidRPr="00E03D75">
        <w:rPr>
          <w:rFonts w:ascii="Century Gothic" w:eastAsia="Times New Roman" w:hAnsi="Century Gothic" w:cs="Calibri"/>
          <w:color w:val="333333"/>
          <w:lang w:val="en-US"/>
        </w:rPr>
        <w:t xml:space="preserve">Take off into a county famed for thoroughbreds, learn the secrets of a world-famous crystal brand and go gallivanting in Glendalough. We’ve got the </w:t>
      </w:r>
      <w:r>
        <w:rPr>
          <w:rFonts w:ascii="Century Gothic" w:eastAsia="Times New Roman" w:hAnsi="Century Gothic" w:cs="Calibri"/>
          <w:color w:val="333333"/>
          <w:lang w:val="en-US"/>
        </w:rPr>
        <w:t xml:space="preserve">don’t miss </w:t>
      </w:r>
      <w:r w:rsidRPr="00E03D75">
        <w:rPr>
          <w:rFonts w:ascii="Century Gothic" w:eastAsia="Times New Roman" w:hAnsi="Century Gothic" w:cs="Calibri"/>
          <w:color w:val="333333"/>
          <w:lang w:val="en-US"/>
        </w:rPr>
        <w:t xml:space="preserve">lineup for </w:t>
      </w:r>
      <w:r>
        <w:rPr>
          <w:rFonts w:ascii="Century Gothic" w:eastAsia="Times New Roman" w:hAnsi="Century Gothic" w:cs="Calibri"/>
          <w:color w:val="333333"/>
          <w:lang w:val="en-US"/>
        </w:rPr>
        <w:t>2025</w:t>
      </w:r>
      <w:r w:rsidRPr="00E03D75">
        <w:rPr>
          <w:rFonts w:ascii="Century Gothic" w:eastAsia="Times New Roman" w:hAnsi="Century Gothic" w:cs="Calibri"/>
          <w:color w:val="333333"/>
          <w:lang w:val="en-US"/>
        </w:rPr>
        <w:t xml:space="preserve"> </w:t>
      </w:r>
    </w:p>
    <w:p w14:paraId="1B9ED87C" w14:textId="77777777" w:rsidR="00E03D75" w:rsidRPr="00E03D75" w:rsidRDefault="00E03D75">
      <w:pPr>
        <w:rPr>
          <w:rFonts w:ascii="Century Gothic" w:eastAsia="Times New Roman" w:hAnsi="Century Gothic" w:cs="Calibri"/>
          <w:b/>
          <w:bCs/>
          <w:color w:val="333333"/>
          <w:lang w:val="en-US"/>
        </w:rPr>
      </w:pPr>
    </w:p>
    <w:p w14:paraId="11591007" w14:textId="5C68FF1E" w:rsidR="009341F5" w:rsidRPr="00E03D75" w:rsidRDefault="009341F5">
      <w:pPr>
        <w:rPr>
          <w:rFonts w:ascii="Century Gothic" w:eastAsia="Times New Roman" w:hAnsi="Century Gothic" w:cs="Calibri"/>
          <w:b/>
          <w:bCs/>
          <w:color w:val="333333"/>
          <w:lang w:val="en-US"/>
        </w:rPr>
      </w:pPr>
      <w:r w:rsidRPr="00E03D75">
        <w:rPr>
          <w:rFonts w:ascii="Century Gothic" w:eastAsia="Times New Roman" w:hAnsi="Century Gothic" w:cs="Calibri"/>
          <w:b/>
          <w:bCs/>
          <w:color w:val="333333"/>
          <w:lang w:val="en-US"/>
        </w:rPr>
        <w:t>BODY CONTENT:</w:t>
      </w:r>
    </w:p>
    <w:p w14:paraId="72F67B0D" w14:textId="0098BF5C" w:rsidR="00EC5834" w:rsidRPr="00E03D75" w:rsidRDefault="003720E5">
      <w:pPr>
        <w:rPr>
          <w:rFonts w:ascii="Century Gothic" w:eastAsia="Times New Roman" w:hAnsi="Century Gothic" w:cs="Calibri"/>
          <w:color w:val="333333"/>
          <w:lang w:val="en-US"/>
        </w:rPr>
      </w:pPr>
      <w:r w:rsidRPr="00E03D75">
        <w:rPr>
          <w:rFonts w:ascii="Century Gothic" w:eastAsia="Times New Roman" w:hAnsi="Century Gothic" w:cs="Calibri"/>
          <w:color w:val="333333"/>
          <w:lang w:val="en-US"/>
        </w:rPr>
        <w:t>Covering 17 counties</w:t>
      </w:r>
      <w:r w:rsidR="007E044D" w:rsidRPr="00E03D75">
        <w:rPr>
          <w:rFonts w:ascii="Century Gothic" w:eastAsia="Times New Roman" w:hAnsi="Century Gothic" w:cs="Calibri"/>
          <w:color w:val="333333"/>
          <w:lang w:val="en-US"/>
        </w:rPr>
        <w:t xml:space="preserve"> </w:t>
      </w:r>
      <w:r w:rsidRPr="00E03D75">
        <w:rPr>
          <w:rFonts w:ascii="Century Gothic" w:eastAsia="Times New Roman" w:hAnsi="Century Gothic" w:cs="Calibri"/>
          <w:color w:val="333333"/>
          <w:lang w:val="en-US"/>
        </w:rPr>
        <w:t xml:space="preserve">east of the River Shannon, </w:t>
      </w:r>
      <w:r w:rsidR="0054646F" w:rsidRPr="00E03D75">
        <w:rPr>
          <w:rFonts w:ascii="Century Gothic" w:eastAsia="Times New Roman" w:hAnsi="Century Gothic" w:cs="Calibri"/>
          <w:color w:val="333333"/>
          <w:lang w:val="en-US"/>
        </w:rPr>
        <w:t xml:space="preserve">Ireland’s Ancient East </w:t>
      </w:r>
      <w:r w:rsidR="00AB4C75" w:rsidRPr="00E03D75">
        <w:rPr>
          <w:rFonts w:ascii="Century Gothic" w:eastAsia="Times New Roman" w:hAnsi="Century Gothic" w:cs="Calibri"/>
          <w:color w:val="333333"/>
          <w:lang w:val="en-US"/>
        </w:rPr>
        <w:t xml:space="preserve">is all about beguiling history and heritage, fascinating myths and legends, and some of Ireland’s most charming towns and villages. </w:t>
      </w:r>
    </w:p>
    <w:p w14:paraId="0C862DCA" w14:textId="43F8E247" w:rsidR="004E4B17" w:rsidRPr="00E03D75" w:rsidRDefault="00F066EE" w:rsidP="00BB7AE2">
      <w:pPr>
        <w:rPr>
          <w:rFonts w:ascii="Century Gothic" w:eastAsia="Times New Roman" w:hAnsi="Century Gothic" w:cs="Calibri"/>
          <w:color w:val="333333"/>
          <w:lang w:val="en-US"/>
        </w:rPr>
      </w:pPr>
      <w:r w:rsidRPr="00E03D75">
        <w:rPr>
          <w:rFonts w:ascii="Century Gothic" w:eastAsia="Times New Roman" w:hAnsi="Century Gothic" w:cs="Calibri"/>
          <w:color w:val="333333"/>
        </w:rPr>
        <w:t>T</w:t>
      </w:r>
      <w:r w:rsidR="007527C1" w:rsidRPr="00E03D75">
        <w:rPr>
          <w:rFonts w:ascii="Century Gothic" w:eastAsia="Times New Roman" w:hAnsi="Century Gothic" w:cs="Calibri"/>
          <w:color w:val="333333"/>
        </w:rPr>
        <w:t xml:space="preserve">he area encompasses </w:t>
      </w:r>
      <w:r w:rsidR="00EA1157" w:rsidRPr="00E03D75">
        <w:rPr>
          <w:rFonts w:ascii="Century Gothic" w:eastAsia="Times New Roman" w:hAnsi="Century Gothic" w:cs="Calibri"/>
          <w:color w:val="333333"/>
        </w:rPr>
        <w:t xml:space="preserve">some </w:t>
      </w:r>
      <w:r w:rsidR="009341F5" w:rsidRPr="00E03D75">
        <w:rPr>
          <w:rFonts w:ascii="Century Gothic" w:eastAsia="Times New Roman" w:hAnsi="Century Gothic" w:cs="Calibri"/>
          <w:color w:val="333333"/>
        </w:rPr>
        <w:t>well-known</w:t>
      </w:r>
      <w:r w:rsidR="00EA1157" w:rsidRPr="00E03D75">
        <w:rPr>
          <w:rFonts w:ascii="Century Gothic" w:eastAsia="Times New Roman" w:hAnsi="Century Gothic" w:cs="Calibri"/>
          <w:color w:val="333333"/>
        </w:rPr>
        <w:t xml:space="preserve"> attractions</w:t>
      </w:r>
      <w:r w:rsidR="006572A4" w:rsidRPr="00E03D75">
        <w:rPr>
          <w:rFonts w:ascii="Century Gothic" w:eastAsia="Times New Roman" w:hAnsi="Century Gothic" w:cs="Calibri"/>
          <w:color w:val="333333"/>
        </w:rPr>
        <w:t>,</w:t>
      </w:r>
      <w:r w:rsidR="00EA1157" w:rsidRPr="00E03D75">
        <w:rPr>
          <w:rFonts w:ascii="Century Gothic" w:eastAsia="Times New Roman" w:hAnsi="Century Gothic" w:cs="Calibri"/>
          <w:color w:val="333333"/>
        </w:rPr>
        <w:t xml:space="preserve"> such as </w:t>
      </w:r>
      <w:r w:rsidR="00AB4C75" w:rsidRPr="00E03D75">
        <w:rPr>
          <w:rFonts w:ascii="Century Gothic" w:eastAsia="Times New Roman" w:hAnsi="Century Gothic" w:cs="Calibri"/>
          <w:color w:val="333333"/>
        </w:rPr>
        <w:t xml:space="preserve">the prehistoric monument of </w:t>
      </w:r>
      <w:r w:rsidR="00FA6B8B" w:rsidRPr="00E03D75">
        <w:rPr>
          <w:rFonts w:ascii="Century Gothic" w:eastAsia="Times New Roman" w:hAnsi="Century Gothic" w:cs="Calibri"/>
          <w:color w:val="333333"/>
        </w:rPr>
        <w:t xml:space="preserve">Newgrange, </w:t>
      </w:r>
      <w:r w:rsidRPr="00E03D75">
        <w:rPr>
          <w:rFonts w:ascii="Century Gothic" w:eastAsia="Times New Roman" w:hAnsi="Century Gothic" w:cs="Calibri"/>
          <w:color w:val="333333"/>
        </w:rPr>
        <w:t>Hook Head Lighthouse</w:t>
      </w:r>
      <w:r w:rsidR="00AB4C75" w:rsidRPr="00E03D75">
        <w:rPr>
          <w:rFonts w:ascii="Century Gothic" w:eastAsia="Times New Roman" w:hAnsi="Century Gothic" w:cs="Calibri"/>
          <w:color w:val="333333"/>
        </w:rPr>
        <w:t xml:space="preserve"> (one of the oldest operational lighthouses in the world)</w:t>
      </w:r>
      <w:r w:rsidRPr="00E03D75">
        <w:rPr>
          <w:rFonts w:ascii="Century Gothic" w:eastAsia="Times New Roman" w:hAnsi="Century Gothic" w:cs="Calibri"/>
          <w:color w:val="333333"/>
        </w:rPr>
        <w:t xml:space="preserve">, </w:t>
      </w:r>
      <w:r w:rsidR="00AB4C75" w:rsidRPr="00E03D75">
        <w:rPr>
          <w:rFonts w:ascii="Century Gothic" w:eastAsia="Times New Roman" w:hAnsi="Century Gothic" w:cs="Calibri"/>
          <w:color w:val="333333"/>
        </w:rPr>
        <w:t>the 6</w:t>
      </w:r>
      <w:r w:rsidR="00AB4C75" w:rsidRPr="00E03D75">
        <w:rPr>
          <w:rFonts w:ascii="Century Gothic" w:eastAsia="Times New Roman" w:hAnsi="Century Gothic" w:cs="Calibri"/>
          <w:color w:val="333333"/>
          <w:vertAlign w:val="superscript"/>
        </w:rPr>
        <w:t>th</w:t>
      </w:r>
      <w:r w:rsidR="00AB4C75" w:rsidRPr="00E03D75">
        <w:rPr>
          <w:rFonts w:ascii="Century Gothic" w:eastAsia="Times New Roman" w:hAnsi="Century Gothic" w:cs="Calibri"/>
          <w:color w:val="333333"/>
        </w:rPr>
        <w:t xml:space="preserve">-century monastic </w:t>
      </w:r>
      <w:r w:rsidR="00BB7AE2" w:rsidRPr="00E03D75">
        <w:rPr>
          <w:rFonts w:ascii="Century Gothic" w:eastAsia="Times New Roman" w:hAnsi="Century Gothic" w:cs="Calibri"/>
          <w:color w:val="333333"/>
        </w:rPr>
        <w:t>settlement</w:t>
      </w:r>
      <w:r w:rsidR="00AB4C75" w:rsidRPr="00E03D75">
        <w:rPr>
          <w:rFonts w:ascii="Century Gothic" w:eastAsia="Times New Roman" w:hAnsi="Century Gothic" w:cs="Calibri"/>
          <w:color w:val="333333"/>
        </w:rPr>
        <w:t xml:space="preserve"> of </w:t>
      </w:r>
      <w:r w:rsidR="00EA1157" w:rsidRPr="00E03D75">
        <w:rPr>
          <w:rFonts w:ascii="Century Gothic" w:eastAsia="Times New Roman" w:hAnsi="Century Gothic" w:cs="Calibri"/>
          <w:color w:val="333333"/>
        </w:rPr>
        <w:t>Glendalough</w:t>
      </w:r>
      <w:r w:rsidR="00FA6B8B" w:rsidRPr="00E03D75">
        <w:rPr>
          <w:rFonts w:ascii="Century Gothic" w:eastAsia="Times New Roman" w:hAnsi="Century Gothic" w:cs="Calibri"/>
          <w:color w:val="333333"/>
        </w:rPr>
        <w:t xml:space="preserve"> and the </w:t>
      </w:r>
      <w:r w:rsidR="00BB7AE2" w:rsidRPr="00E03D75">
        <w:rPr>
          <w:rFonts w:ascii="Century Gothic" w:eastAsia="Times New Roman" w:hAnsi="Century Gothic" w:cs="Calibri"/>
          <w:color w:val="333333"/>
        </w:rPr>
        <w:t xml:space="preserve">Rock of Cashel, one of Ireland’s most </w:t>
      </w:r>
      <w:r w:rsidR="00AB4C75" w:rsidRPr="00E03D75">
        <w:rPr>
          <w:rFonts w:ascii="Century Gothic" w:eastAsia="Times New Roman" w:hAnsi="Century Gothic" w:cs="Calibri"/>
          <w:color w:val="333333"/>
        </w:rPr>
        <w:t xml:space="preserve">spectacular archaeological </w:t>
      </w:r>
      <w:r w:rsidR="00BB7AE2" w:rsidRPr="00E03D75">
        <w:rPr>
          <w:rFonts w:ascii="Century Gothic" w:eastAsia="Times New Roman" w:hAnsi="Century Gothic" w:cs="Calibri"/>
          <w:color w:val="333333"/>
        </w:rPr>
        <w:t>sites. Whether you’re looking to uncover some time-honoured traditions, enjoy amazing food and drink, or take a walk along a coastline studded with scenic coves, Ireland’s Ancient East is the destination for you. And in 2025, there’s even more reason to enjoy it… Here’s why.</w:t>
      </w:r>
    </w:p>
    <w:p w14:paraId="7AE36C0F" w14:textId="77777777" w:rsidR="00957B45" w:rsidRPr="00E03D75" w:rsidRDefault="00957B45" w:rsidP="00957B45">
      <w:pPr>
        <w:spacing w:after="0" w:line="240" w:lineRule="auto"/>
        <w:rPr>
          <w:rFonts w:ascii="Century Gothic" w:hAnsi="Century Gothic" w:cs="Calibri"/>
          <w:b/>
          <w:bCs/>
        </w:rPr>
      </w:pPr>
    </w:p>
    <w:p w14:paraId="62DBEDA3" w14:textId="34A13889" w:rsidR="0064151A" w:rsidRPr="00E03D75" w:rsidRDefault="009C7D23" w:rsidP="0064151A">
      <w:pPr>
        <w:spacing w:after="0" w:line="240" w:lineRule="auto"/>
        <w:rPr>
          <w:rFonts w:ascii="Century Gothic" w:hAnsi="Century Gothic" w:cs="Calibri"/>
          <w:b/>
          <w:bCs/>
        </w:rPr>
      </w:pPr>
      <w:r w:rsidRPr="00E03D75">
        <w:rPr>
          <w:rFonts w:ascii="Century Gothic" w:hAnsi="Century Gothic" w:cs="Calibri"/>
          <w:b/>
          <w:bCs/>
        </w:rPr>
        <w:t>A touch of grandeur</w:t>
      </w:r>
    </w:p>
    <w:p w14:paraId="01B57536" w14:textId="43A43D3D" w:rsidR="00957B45" w:rsidRPr="00E03D75" w:rsidRDefault="00385718" w:rsidP="0064151A">
      <w:pPr>
        <w:spacing w:after="0" w:line="240" w:lineRule="auto"/>
        <w:rPr>
          <w:rFonts w:ascii="Century Gothic" w:hAnsi="Century Gothic" w:cs="Calibri"/>
        </w:rPr>
      </w:pPr>
      <w:r w:rsidRPr="00E03D75">
        <w:rPr>
          <w:rFonts w:ascii="Century Gothic" w:hAnsi="Century Gothic" w:cs="Calibri"/>
        </w:rPr>
        <w:t xml:space="preserve">With a starring role in Bridgerton, Nicola Coughlan introduced an </w:t>
      </w:r>
      <w:r w:rsidR="00694F29" w:rsidRPr="00E03D75">
        <w:rPr>
          <w:rFonts w:ascii="Century Gothic" w:hAnsi="Century Gothic" w:cs="Calibri"/>
        </w:rPr>
        <w:t xml:space="preserve">Irish link to the </w:t>
      </w:r>
      <w:r w:rsidR="00521902" w:rsidRPr="00E03D75">
        <w:rPr>
          <w:rFonts w:ascii="Century Gothic" w:hAnsi="Century Gothic" w:cs="Calibri"/>
        </w:rPr>
        <w:t>award</w:t>
      </w:r>
      <w:r w:rsidR="009C7D23" w:rsidRPr="00E03D75">
        <w:rPr>
          <w:rFonts w:ascii="Century Gothic" w:hAnsi="Century Gothic" w:cs="Calibri"/>
        </w:rPr>
        <w:t>-</w:t>
      </w:r>
      <w:r w:rsidR="00521902" w:rsidRPr="00E03D75">
        <w:rPr>
          <w:rFonts w:ascii="Century Gothic" w:hAnsi="Century Gothic" w:cs="Calibri"/>
        </w:rPr>
        <w:t>winning show</w:t>
      </w:r>
      <w:r w:rsidR="006572A4" w:rsidRPr="00E03D75">
        <w:rPr>
          <w:rFonts w:ascii="Century Gothic" w:hAnsi="Century Gothic" w:cs="Calibri"/>
        </w:rPr>
        <w:t>,</w:t>
      </w:r>
      <w:r w:rsidR="00521902" w:rsidRPr="00E03D75">
        <w:rPr>
          <w:rFonts w:ascii="Century Gothic" w:hAnsi="Century Gothic" w:cs="Calibri"/>
        </w:rPr>
        <w:t xml:space="preserve"> and</w:t>
      </w:r>
      <w:r w:rsidR="00467E6A" w:rsidRPr="00E03D75">
        <w:rPr>
          <w:rFonts w:ascii="Century Gothic" w:hAnsi="Century Gothic" w:cs="Calibri"/>
        </w:rPr>
        <w:t xml:space="preserve"> following its success,</w:t>
      </w:r>
      <w:r w:rsidR="00521902" w:rsidRPr="00E03D75">
        <w:rPr>
          <w:rFonts w:ascii="Century Gothic" w:hAnsi="Century Gothic" w:cs="Calibri"/>
        </w:rPr>
        <w:t xml:space="preserve"> </w:t>
      </w:r>
      <w:hyperlink r:id="rId5" w:history="1">
        <w:r w:rsidR="00521902" w:rsidRPr="00E03D75">
          <w:rPr>
            <w:rStyle w:val="Hyperlink"/>
            <w:rFonts w:ascii="Century Gothic" w:hAnsi="Century Gothic" w:cs="Calibri"/>
          </w:rPr>
          <w:t>Mount Congreve Gardens</w:t>
        </w:r>
      </w:hyperlink>
      <w:r w:rsidR="00521902" w:rsidRPr="00E03D75">
        <w:rPr>
          <w:rFonts w:ascii="Century Gothic" w:hAnsi="Century Gothic" w:cs="Calibri"/>
        </w:rPr>
        <w:t xml:space="preserve"> and its sister attraction Waterford Treasures </w:t>
      </w:r>
      <w:r w:rsidR="009C7D23" w:rsidRPr="00E03D75">
        <w:rPr>
          <w:rFonts w:ascii="Century Gothic" w:hAnsi="Century Gothic" w:cs="Calibri"/>
        </w:rPr>
        <w:t>are</w:t>
      </w:r>
      <w:r w:rsidR="00862B86" w:rsidRPr="00E03D75">
        <w:rPr>
          <w:rFonts w:ascii="Century Gothic" w:hAnsi="Century Gothic" w:cs="Calibri"/>
        </w:rPr>
        <w:t xml:space="preserve"> offering a new attraction, entitled </w:t>
      </w:r>
      <w:hyperlink r:id="rId6" w:history="1">
        <w:r w:rsidR="00862B86" w:rsidRPr="00E03D75">
          <w:rPr>
            <w:rStyle w:val="Hyperlink"/>
            <w:rFonts w:ascii="Century Gothic" w:hAnsi="Century Gothic" w:cs="Calibri"/>
          </w:rPr>
          <w:t>The Bridgerton Experience</w:t>
        </w:r>
      </w:hyperlink>
      <w:r w:rsidR="009C7D23" w:rsidRPr="00E03D75">
        <w:rPr>
          <w:rFonts w:ascii="Century Gothic" w:hAnsi="Century Gothic" w:cs="Calibri"/>
        </w:rPr>
        <w:t>.</w:t>
      </w:r>
    </w:p>
    <w:p w14:paraId="5696797E" w14:textId="77777777" w:rsidR="00862B86" w:rsidRPr="00E03D75" w:rsidRDefault="00862B86" w:rsidP="0064151A">
      <w:pPr>
        <w:spacing w:after="0" w:line="240" w:lineRule="auto"/>
        <w:rPr>
          <w:rFonts w:ascii="Century Gothic" w:hAnsi="Century Gothic" w:cs="Calibri"/>
        </w:rPr>
      </w:pPr>
    </w:p>
    <w:p w14:paraId="0665C305" w14:textId="0ECE12EC" w:rsidR="00862B86" w:rsidRPr="00E03D75" w:rsidRDefault="00862B86" w:rsidP="0064151A">
      <w:pPr>
        <w:spacing w:after="0" w:line="240" w:lineRule="auto"/>
        <w:rPr>
          <w:rFonts w:ascii="Century Gothic" w:hAnsi="Century Gothic" w:cs="Calibri"/>
        </w:rPr>
      </w:pPr>
      <w:r w:rsidRPr="00E03D75">
        <w:rPr>
          <w:rFonts w:ascii="Century Gothic" w:hAnsi="Century Gothic" w:cs="Calibri"/>
        </w:rPr>
        <w:t>Located at Bishop’s Palace</w:t>
      </w:r>
      <w:r w:rsidR="009C7D23" w:rsidRPr="00E03D75">
        <w:rPr>
          <w:rFonts w:ascii="Century Gothic" w:hAnsi="Century Gothic" w:cs="Calibri"/>
        </w:rPr>
        <w:t xml:space="preserve"> in Waterford city</w:t>
      </w:r>
      <w:r w:rsidRPr="00E03D75">
        <w:rPr>
          <w:rFonts w:ascii="Century Gothic" w:hAnsi="Century Gothic" w:cs="Calibri"/>
        </w:rPr>
        <w:t xml:space="preserve">, </w:t>
      </w:r>
      <w:r w:rsidR="0005719C" w:rsidRPr="00E03D75">
        <w:rPr>
          <w:rFonts w:ascii="Century Gothic" w:hAnsi="Century Gothic" w:cs="Calibri"/>
        </w:rPr>
        <w:t xml:space="preserve">guests are invited on </w:t>
      </w:r>
      <w:r w:rsidR="009C7D23" w:rsidRPr="00E03D75">
        <w:rPr>
          <w:rFonts w:ascii="Century Gothic" w:hAnsi="Century Gothic" w:cs="Calibri"/>
        </w:rPr>
        <w:t>an illicit</w:t>
      </w:r>
      <w:r w:rsidR="0005719C" w:rsidRPr="00E03D75">
        <w:rPr>
          <w:rFonts w:ascii="Century Gothic" w:hAnsi="Century Gothic" w:cs="Calibri"/>
        </w:rPr>
        <w:t xml:space="preserve"> tour of the property while the bishop is away. The </w:t>
      </w:r>
      <w:r w:rsidR="009C7D23" w:rsidRPr="00E03D75">
        <w:rPr>
          <w:rFonts w:ascii="Century Gothic" w:hAnsi="Century Gothic" w:cs="Calibri"/>
        </w:rPr>
        <w:t>“</w:t>
      </w:r>
      <w:r w:rsidR="0005719C" w:rsidRPr="00E03D75">
        <w:rPr>
          <w:rFonts w:ascii="Century Gothic" w:hAnsi="Century Gothic" w:cs="Calibri"/>
        </w:rPr>
        <w:t>housekeeper</w:t>
      </w:r>
      <w:r w:rsidR="009C7D23" w:rsidRPr="00E03D75">
        <w:rPr>
          <w:rFonts w:ascii="Century Gothic" w:hAnsi="Century Gothic" w:cs="Calibri"/>
        </w:rPr>
        <w:t>”</w:t>
      </w:r>
      <w:r w:rsidR="00463E90" w:rsidRPr="00E03D75">
        <w:rPr>
          <w:rFonts w:ascii="Century Gothic" w:hAnsi="Century Gothic" w:cs="Calibri"/>
        </w:rPr>
        <w:t xml:space="preserve"> or </w:t>
      </w:r>
      <w:r w:rsidR="009C7D23" w:rsidRPr="00E03D75">
        <w:rPr>
          <w:rFonts w:ascii="Century Gothic" w:hAnsi="Century Gothic" w:cs="Calibri"/>
        </w:rPr>
        <w:t>“</w:t>
      </w:r>
      <w:r w:rsidR="00463E90" w:rsidRPr="00E03D75">
        <w:rPr>
          <w:rFonts w:ascii="Century Gothic" w:hAnsi="Century Gothic" w:cs="Calibri"/>
        </w:rPr>
        <w:t>butler</w:t>
      </w:r>
      <w:r w:rsidR="009C7D23" w:rsidRPr="00E03D75">
        <w:rPr>
          <w:rFonts w:ascii="Century Gothic" w:hAnsi="Century Gothic" w:cs="Calibri"/>
        </w:rPr>
        <w:t>”</w:t>
      </w:r>
      <w:r w:rsidR="0005719C" w:rsidRPr="00E03D75">
        <w:rPr>
          <w:rFonts w:ascii="Century Gothic" w:hAnsi="Century Gothic" w:cs="Calibri"/>
        </w:rPr>
        <w:t xml:space="preserve"> will </w:t>
      </w:r>
      <w:r w:rsidR="00463E90" w:rsidRPr="00E03D75">
        <w:rPr>
          <w:rFonts w:ascii="Century Gothic" w:hAnsi="Century Gothic" w:cs="Calibri"/>
        </w:rPr>
        <w:t>unveil the secrets of the household</w:t>
      </w:r>
      <w:r w:rsidR="00B566BA" w:rsidRPr="00E03D75">
        <w:rPr>
          <w:rFonts w:ascii="Century Gothic" w:hAnsi="Century Gothic" w:cs="Calibri"/>
        </w:rPr>
        <w:t xml:space="preserve"> th</w:t>
      </w:r>
      <w:r w:rsidR="009C7D23" w:rsidRPr="00E03D75">
        <w:rPr>
          <w:rFonts w:ascii="Century Gothic" w:hAnsi="Century Gothic" w:cs="Calibri"/>
        </w:rPr>
        <w:t>r</w:t>
      </w:r>
      <w:r w:rsidR="00B566BA" w:rsidRPr="00E03D75">
        <w:rPr>
          <w:rFonts w:ascii="Century Gothic" w:hAnsi="Century Gothic" w:cs="Calibri"/>
        </w:rPr>
        <w:t>ough the opulent rooms</w:t>
      </w:r>
      <w:r w:rsidR="006572A4" w:rsidRPr="00E03D75">
        <w:rPr>
          <w:rFonts w:ascii="Century Gothic" w:hAnsi="Century Gothic" w:cs="Calibri"/>
        </w:rPr>
        <w:t>,</w:t>
      </w:r>
      <w:r w:rsidR="00B566BA" w:rsidRPr="00E03D75">
        <w:rPr>
          <w:rFonts w:ascii="Century Gothic" w:hAnsi="Century Gothic" w:cs="Calibri"/>
        </w:rPr>
        <w:t xml:space="preserve"> where </w:t>
      </w:r>
      <w:r w:rsidR="00E84913" w:rsidRPr="00E03D75">
        <w:rPr>
          <w:rFonts w:ascii="Century Gothic" w:hAnsi="Century Gothic" w:cs="Calibri"/>
        </w:rPr>
        <w:t>guests</w:t>
      </w:r>
      <w:r w:rsidR="00B566BA" w:rsidRPr="00E03D75">
        <w:rPr>
          <w:rFonts w:ascii="Century Gothic" w:hAnsi="Century Gothic" w:cs="Calibri"/>
        </w:rPr>
        <w:t xml:space="preserve"> can </w:t>
      </w:r>
      <w:r w:rsidR="002A5690" w:rsidRPr="00E03D75">
        <w:rPr>
          <w:rFonts w:ascii="Century Gothic" w:hAnsi="Century Gothic" w:cs="Calibri"/>
        </w:rPr>
        <w:t xml:space="preserve">indulge in luxurious surroundings while discovering </w:t>
      </w:r>
      <w:r w:rsidR="008C28D2" w:rsidRPr="00E03D75">
        <w:rPr>
          <w:rFonts w:ascii="Century Gothic" w:hAnsi="Century Gothic" w:cs="Calibri"/>
        </w:rPr>
        <w:t xml:space="preserve">tantalising tales from behind the scenes. </w:t>
      </w:r>
    </w:p>
    <w:p w14:paraId="1A4833DE" w14:textId="77777777" w:rsidR="00EE205A" w:rsidRPr="00E03D75" w:rsidRDefault="00EE205A" w:rsidP="0064151A">
      <w:pPr>
        <w:spacing w:after="0" w:line="240" w:lineRule="auto"/>
        <w:rPr>
          <w:rFonts w:ascii="Century Gothic" w:hAnsi="Century Gothic" w:cs="Calibri"/>
        </w:rPr>
      </w:pPr>
    </w:p>
    <w:p w14:paraId="4A8A04B2" w14:textId="30807FAF" w:rsidR="00EE205A" w:rsidRPr="00E03D75" w:rsidRDefault="00FD5EF1" w:rsidP="0064151A">
      <w:pPr>
        <w:spacing w:after="0" w:line="240" w:lineRule="auto"/>
        <w:rPr>
          <w:rFonts w:ascii="Century Gothic" w:hAnsi="Century Gothic" w:cs="Calibri"/>
        </w:rPr>
      </w:pPr>
      <w:r w:rsidRPr="00E03D75">
        <w:rPr>
          <w:rFonts w:ascii="Century Gothic" w:hAnsi="Century Gothic" w:cs="Calibri"/>
        </w:rPr>
        <w:t>After all the excitement, a</w:t>
      </w:r>
      <w:r w:rsidR="003244D2" w:rsidRPr="00E03D75">
        <w:rPr>
          <w:rFonts w:ascii="Century Gothic" w:hAnsi="Century Gothic" w:cs="Calibri"/>
        </w:rPr>
        <w:t xml:space="preserve">fternoon tea at </w:t>
      </w:r>
      <w:hyperlink r:id="rId7" w:history="1">
        <w:r w:rsidR="003244D2" w:rsidRPr="00E03D75">
          <w:rPr>
            <w:rStyle w:val="Hyperlink"/>
            <w:rFonts w:ascii="Century Gothic" w:hAnsi="Century Gothic" w:cs="Calibri"/>
          </w:rPr>
          <w:t>Mount Congreve Gardens</w:t>
        </w:r>
      </w:hyperlink>
      <w:r w:rsidR="009C7D23" w:rsidRPr="00E03D75">
        <w:rPr>
          <w:rFonts w:ascii="Century Gothic" w:hAnsi="Century Gothic" w:cs="Calibri"/>
        </w:rPr>
        <w:t xml:space="preserve"> in Kilmeaden, County Waterford </w:t>
      </w:r>
      <w:r w:rsidRPr="00E03D75">
        <w:rPr>
          <w:rFonts w:ascii="Century Gothic" w:hAnsi="Century Gothic" w:cs="Calibri"/>
        </w:rPr>
        <w:t>allows visitors to enjoy</w:t>
      </w:r>
      <w:r w:rsidR="003244D2" w:rsidRPr="00E03D75">
        <w:rPr>
          <w:rFonts w:ascii="Century Gothic" w:hAnsi="Century Gothic" w:cs="Calibri"/>
        </w:rPr>
        <w:t xml:space="preserve"> the tranquillity of </w:t>
      </w:r>
      <w:r w:rsidR="007C07C2" w:rsidRPr="00E03D75">
        <w:rPr>
          <w:rFonts w:ascii="Century Gothic" w:hAnsi="Century Gothic" w:cs="Calibri"/>
        </w:rPr>
        <w:t xml:space="preserve">nature while partaking in a </w:t>
      </w:r>
      <w:r w:rsidR="002465C6" w:rsidRPr="00E03D75">
        <w:rPr>
          <w:rFonts w:ascii="Century Gothic" w:hAnsi="Century Gothic" w:cs="Calibri"/>
        </w:rPr>
        <w:t xml:space="preserve">delightful array of tasty </w:t>
      </w:r>
      <w:r w:rsidR="00654835" w:rsidRPr="00E03D75">
        <w:rPr>
          <w:rFonts w:ascii="Century Gothic" w:hAnsi="Century Gothic" w:cs="Calibri"/>
        </w:rPr>
        <w:t>treat</w:t>
      </w:r>
      <w:r w:rsidR="002465C6" w:rsidRPr="00E03D75">
        <w:rPr>
          <w:rFonts w:ascii="Century Gothic" w:hAnsi="Century Gothic" w:cs="Calibri"/>
        </w:rPr>
        <w:t>s prepared by the Pantry at C</w:t>
      </w:r>
      <w:r w:rsidR="00654835" w:rsidRPr="00E03D75">
        <w:rPr>
          <w:rFonts w:ascii="Century Gothic" w:hAnsi="Century Gothic" w:cs="Calibri"/>
        </w:rPr>
        <w:t xml:space="preserve">LIFF. </w:t>
      </w:r>
    </w:p>
    <w:p w14:paraId="5CB0A19E" w14:textId="77777777" w:rsidR="00F243A0" w:rsidRPr="00E03D75" w:rsidRDefault="00F243A0" w:rsidP="00957B45">
      <w:pPr>
        <w:spacing w:after="0" w:line="240" w:lineRule="auto"/>
        <w:rPr>
          <w:rFonts w:ascii="Century Gothic" w:hAnsi="Century Gothic" w:cs="Calibri"/>
        </w:rPr>
      </w:pPr>
    </w:p>
    <w:p w14:paraId="1FF8D344" w14:textId="7C630498" w:rsidR="00581332" w:rsidRPr="00E03D75" w:rsidRDefault="00F243A0" w:rsidP="00F243A0">
      <w:pPr>
        <w:spacing w:after="0" w:line="240" w:lineRule="auto"/>
        <w:rPr>
          <w:rFonts w:ascii="Century Gothic" w:hAnsi="Century Gothic" w:cs="Calibri"/>
          <w:b/>
          <w:bCs/>
        </w:rPr>
      </w:pPr>
      <w:r w:rsidRPr="00E03D75">
        <w:rPr>
          <w:rFonts w:ascii="Arial" w:hAnsi="Arial" w:cs="Arial"/>
          <w:b/>
          <w:bCs/>
        </w:rPr>
        <w:t>​</w:t>
      </w:r>
      <w:r w:rsidR="007744AD" w:rsidRPr="00E03D75">
        <w:rPr>
          <w:rFonts w:ascii="Century Gothic" w:hAnsi="Century Gothic" w:cs="Calibri"/>
          <w:b/>
          <w:bCs/>
        </w:rPr>
        <w:t>The magic of crystal</w:t>
      </w:r>
      <w:r w:rsidR="00E130D9" w:rsidRPr="00E03D75">
        <w:rPr>
          <w:rFonts w:ascii="Century Gothic" w:hAnsi="Century Gothic" w:cs="Calibri"/>
          <w:b/>
          <w:bCs/>
        </w:rPr>
        <w:t xml:space="preserve"> and more</w:t>
      </w:r>
    </w:p>
    <w:p w14:paraId="2E42AB95" w14:textId="01D0D5DD" w:rsidR="007744AD" w:rsidRPr="00E03D75" w:rsidRDefault="007744AD" w:rsidP="000149E9">
      <w:pPr>
        <w:spacing w:after="0" w:line="240" w:lineRule="auto"/>
        <w:rPr>
          <w:rFonts w:ascii="Century Gothic" w:hAnsi="Century Gothic" w:cs="Calibri"/>
        </w:rPr>
      </w:pPr>
      <w:r w:rsidRPr="00E03D75">
        <w:rPr>
          <w:rFonts w:ascii="Century Gothic" w:hAnsi="Century Gothic" w:cs="Calibri"/>
        </w:rPr>
        <w:t>Famous worldwide</w:t>
      </w:r>
      <w:r w:rsidR="000149E9" w:rsidRPr="00E03D75">
        <w:rPr>
          <w:rFonts w:ascii="Century Gothic" w:hAnsi="Century Gothic" w:cs="Calibri"/>
        </w:rPr>
        <w:t xml:space="preserve"> for its expert craftsmanship, </w:t>
      </w:r>
      <w:hyperlink r:id="rId8" w:history="1">
        <w:r w:rsidR="008644AF" w:rsidRPr="00E03D75">
          <w:rPr>
            <w:rStyle w:val="Hyperlink"/>
            <w:rFonts w:ascii="Century Gothic" w:hAnsi="Century Gothic" w:cs="Calibri"/>
          </w:rPr>
          <w:t>House of Waterford</w:t>
        </w:r>
      </w:hyperlink>
      <w:r w:rsidR="008644AF" w:rsidRPr="00E03D75">
        <w:rPr>
          <w:rFonts w:ascii="Century Gothic" w:hAnsi="Century Gothic" w:cs="Calibri"/>
        </w:rPr>
        <w:t xml:space="preserve"> (Crystal) has </w:t>
      </w:r>
      <w:r w:rsidR="00BC440D" w:rsidRPr="00E03D75">
        <w:rPr>
          <w:rFonts w:ascii="Century Gothic" w:hAnsi="Century Gothic" w:cs="Calibri"/>
        </w:rPr>
        <w:t xml:space="preserve">introduced a </w:t>
      </w:r>
      <w:r w:rsidR="00B268A1" w:rsidRPr="00E03D75">
        <w:rPr>
          <w:rFonts w:ascii="Century Gothic" w:hAnsi="Century Gothic" w:cs="Calibri"/>
        </w:rPr>
        <w:t xml:space="preserve">new </w:t>
      </w:r>
      <w:r w:rsidR="00697E7F" w:rsidRPr="00E03D75">
        <w:rPr>
          <w:rFonts w:ascii="Century Gothic" w:hAnsi="Century Gothic" w:cs="Calibri"/>
        </w:rPr>
        <w:t xml:space="preserve">visitor </w:t>
      </w:r>
      <w:r w:rsidR="00B268A1" w:rsidRPr="00E03D75">
        <w:rPr>
          <w:rFonts w:ascii="Century Gothic" w:hAnsi="Century Gothic" w:cs="Calibri"/>
        </w:rPr>
        <w:t>experience</w:t>
      </w:r>
      <w:r w:rsidR="005611A8" w:rsidRPr="00E03D75">
        <w:rPr>
          <w:rFonts w:ascii="Century Gothic" w:hAnsi="Century Gothic" w:cs="Calibri"/>
        </w:rPr>
        <w:t>,</w:t>
      </w:r>
      <w:r w:rsidR="00B268A1" w:rsidRPr="00E03D75">
        <w:rPr>
          <w:rFonts w:ascii="Century Gothic" w:hAnsi="Century Gothic" w:cs="Calibri"/>
        </w:rPr>
        <w:t xml:space="preserve"> </w:t>
      </w:r>
      <w:r w:rsidRPr="00E03D75">
        <w:rPr>
          <w:rFonts w:ascii="Century Gothic" w:hAnsi="Century Gothic" w:cs="Calibri"/>
        </w:rPr>
        <w:t>allowing</w:t>
      </w:r>
      <w:r w:rsidR="00B268A1" w:rsidRPr="00E03D75">
        <w:rPr>
          <w:rFonts w:ascii="Century Gothic" w:hAnsi="Century Gothic" w:cs="Calibri"/>
        </w:rPr>
        <w:t xml:space="preserve"> guests to go behind the scenes at the factory to discover how the magic happens. </w:t>
      </w:r>
      <w:r w:rsidRPr="00E03D75">
        <w:rPr>
          <w:rFonts w:ascii="Century Gothic" w:hAnsi="Century Gothic" w:cs="Calibri"/>
        </w:rPr>
        <w:t xml:space="preserve">As well as a private tour and a one-to-one with a craftsperson, the experience includes a personal shopping guide and a glass of champagne at the </w:t>
      </w:r>
      <w:r w:rsidR="00947314" w:rsidRPr="00E03D75">
        <w:rPr>
          <w:rFonts w:ascii="Century Gothic" w:hAnsi="Century Gothic" w:cs="Calibri"/>
        </w:rPr>
        <w:t xml:space="preserve">Waterford Bar. </w:t>
      </w:r>
      <w:r w:rsidRPr="00E03D75">
        <w:rPr>
          <w:rFonts w:ascii="Century Gothic" w:hAnsi="Century Gothic" w:cs="Calibri"/>
        </w:rPr>
        <w:t xml:space="preserve">While in the city, don’t miss a visit to the captivating </w:t>
      </w:r>
      <w:hyperlink r:id="rId9" w:history="1">
        <w:r w:rsidRPr="00E03D75">
          <w:rPr>
            <w:rStyle w:val="Hyperlink"/>
            <w:rFonts w:ascii="Century Gothic" w:hAnsi="Century Gothic" w:cs="Calibri"/>
          </w:rPr>
          <w:t>Irish Wake Museum</w:t>
        </w:r>
      </w:hyperlink>
      <w:r w:rsidRPr="00E03D75">
        <w:rPr>
          <w:rFonts w:ascii="Century Gothic" w:hAnsi="Century Gothic" w:cs="Calibri"/>
        </w:rPr>
        <w:t xml:space="preserve">, which has an enhanced visitor experience for 2025, or join the </w:t>
      </w:r>
      <w:hyperlink r:id="rId10" w:history="1">
        <w:r w:rsidRPr="00E03D75">
          <w:rPr>
            <w:rStyle w:val="Hyperlink"/>
            <w:rFonts w:ascii="Century Gothic" w:hAnsi="Century Gothic" w:cs="Calibri"/>
          </w:rPr>
          <w:t>Waterford Heritage Taste Tour</w:t>
        </w:r>
      </w:hyperlink>
      <w:r w:rsidRPr="00E03D75">
        <w:rPr>
          <w:rFonts w:ascii="Century Gothic" w:hAnsi="Century Gothic" w:cs="Calibri"/>
        </w:rPr>
        <w:t xml:space="preserve">, to discover the city’s great food heritage. </w:t>
      </w:r>
    </w:p>
    <w:p w14:paraId="11D62CD3" w14:textId="77777777" w:rsidR="007744AD" w:rsidRPr="00E03D75" w:rsidRDefault="007744AD" w:rsidP="000149E9">
      <w:pPr>
        <w:spacing w:after="0" w:line="240" w:lineRule="auto"/>
        <w:rPr>
          <w:rFonts w:ascii="Century Gothic" w:hAnsi="Century Gothic" w:cs="Calibri"/>
        </w:rPr>
      </w:pPr>
    </w:p>
    <w:p w14:paraId="4B3EB7C7" w14:textId="36C891D4" w:rsidR="000149E9" w:rsidRPr="00E03D75" w:rsidRDefault="007744AD" w:rsidP="000149E9">
      <w:pPr>
        <w:spacing w:after="0" w:line="240" w:lineRule="auto"/>
        <w:rPr>
          <w:rFonts w:ascii="Century Gothic" w:hAnsi="Century Gothic" w:cs="Calibri"/>
        </w:rPr>
      </w:pPr>
      <w:r w:rsidRPr="00E03D75">
        <w:rPr>
          <w:rFonts w:ascii="Century Gothic" w:hAnsi="Century Gothic" w:cs="Calibri"/>
        </w:rPr>
        <w:t xml:space="preserve">Foodies are in for a further treat with two more new food trails that go beyond the city to enjoy the best flavours of the region. Try the </w:t>
      </w:r>
      <w:hyperlink r:id="rId11" w:history="1">
        <w:r w:rsidR="00C43CA8" w:rsidRPr="00E03D75">
          <w:rPr>
            <w:rStyle w:val="Hyperlink"/>
            <w:rFonts w:ascii="Century Gothic" w:hAnsi="Century Gothic" w:cs="Calibri"/>
          </w:rPr>
          <w:t>Dungarvan Taste Discovery Tour</w:t>
        </w:r>
      </w:hyperlink>
      <w:r w:rsidR="00C43CA8" w:rsidRPr="00E03D75">
        <w:rPr>
          <w:rFonts w:ascii="Century Gothic" w:hAnsi="Century Gothic" w:cs="Calibri"/>
        </w:rPr>
        <w:t xml:space="preserve"> along the stunning </w:t>
      </w:r>
      <w:r w:rsidRPr="00E03D75">
        <w:rPr>
          <w:rFonts w:ascii="Century Gothic" w:hAnsi="Century Gothic" w:cs="Calibri"/>
        </w:rPr>
        <w:t xml:space="preserve">Copper Coast, and the </w:t>
      </w:r>
      <w:hyperlink r:id="rId12" w:history="1">
        <w:r w:rsidRPr="00E03D75">
          <w:rPr>
            <w:rStyle w:val="Hyperlink"/>
            <w:rFonts w:ascii="Century Gothic" w:hAnsi="Century Gothic" w:cs="Calibri"/>
          </w:rPr>
          <w:t>Mountain Splendour Taste Tour</w:t>
        </w:r>
      </w:hyperlink>
      <w:r w:rsidRPr="00E03D75">
        <w:rPr>
          <w:rFonts w:ascii="Century Gothic" w:hAnsi="Century Gothic" w:cs="Calibri"/>
        </w:rPr>
        <w:t xml:space="preserve">, which </w:t>
      </w:r>
      <w:r w:rsidRPr="00E03D75">
        <w:rPr>
          <w:rFonts w:ascii="Century Gothic" w:hAnsi="Century Gothic" w:cs="Calibri"/>
        </w:rPr>
        <w:lastRenderedPageBreak/>
        <w:t xml:space="preserve">mixes the scenic delights of the </w:t>
      </w:r>
      <w:proofErr w:type="spellStart"/>
      <w:r w:rsidRPr="00E03D75">
        <w:rPr>
          <w:rFonts w:ascii="Century Gothic" w:hAnsi="Century Gothic" w:cs="Calibri"/>
        </w:rPr>
        <w:t>Comeragh</w:t>
      </w:r>
      <w:proofErr w:type="spellEnd"/>
      <w:r w:rsidRPr="00E03D75">
        <w:rPr>
          <w:rFonts w:ascii="Century Gothic" w:hAnsi="Century Gothic" w:cs="Calibri"/>
        </w:rPr>
        <w:t xml:space="preserve"> and </w:t>
      </w:r>
      <w:proofErr w:type="spellStart"/>
      <w:r w:rsidRPr="00E03D75">
        <w:rPr>
          <w:rFonts w:ascii="Century Gothic" w:hAnsi="Century Gothic" w:cs="Calibri"/>
        </w:rPr>
        <w:t>Knockmealdown</w:t>
      </w:r>
      <w:proofErr w:type="spellEnd"/>
      <w:r w:rsidRPr="00E03D75">
        <w:rPr>
          <w:rFonts w:ascii="Century Gothic" w:hAnsi="Century Gothic" w:cs="Calibri"/>
        </w:rPr>
        <w:t xml:space="preserve"> Mountains with the best of the region’s food.  </w:t>
      </w:r>
    </w:p>
    <w:p w14:paraId="742DD12B" w14:textId="77777777" w:rsidR="00E130D9" w:rsidRPr="00E03D75" w:rsidRDefault="00E130D9" w:rsidP="000149E9">
      <w:pPr>
        <w:spacing w:after="0" w:line="240" w:lineRule="auto"/>
        <w:rPr>
          <w:rFonts w:ascii="Century Gothic" w:hAnsi="Century Gothic" w:cs="Calibri"/>
        </w:rPr>
      </w:pPr>
    </w:p>
    <w:p w14:paraId="2ABEA96D" w14:textId="06C93E16" w:rsidR="00947314" w:rsidRPr="00E03D75" w:rsidRDefault="00E130D9" w:rsidP="00E03D75">
      <w:pPr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lang w:val="en-GB"/>
        </w:rPr>
        <w:t xml:space="preserve">The </w:t>
      </w:r>
      <w:hyperlink r:id="rId13" w:history="1">
        <w:r w:rsidRPr="00E03D75">
          <w:rPr>
            <w:rStyle w:val="Hyperlink"/>
            <w:rFonts w:ascii="Century Gothic" w:hAnsi="Century Gothic" w:cs="Calibri"/>
            <w:lang w:val="en-GB"/>
          </w:rPr>
          <w:t>Lafcadio Hearn Japanese Gardens</w:t>
        </w:r>
      </w:hyperlink>
      <w:r w:rsidRPr="00E03D75">
        <w:rPr>
          <w:rFonts w:ascii="Century Gothic" w:hAnsi="Century Gothic" w:cs="Calibri"/>
          <w:lang w:val="en-GB"/>
        </w:rPr>
        <w:t xml:space="preserve"> in Tramore, County Waterford, which tell the life story of Irish/Greek writer Patrick Lafcadio Hearn through plants and flowers across 11 different garden areas, have been a firm favourite for locals and visitors alike since they launched in 2015. And to celebrate their 10th anniversary, a new facility will open its doors. The 100-seater </w:t>
      </w:r>
      <w:proofErr w:type="spellStart"/>
      <w:r w:rsidRPr="00E03D75">
        <w:rPr>
          <w:rFonts w:ascii="Century Gothic" w:hAnsi="Century Gothic" w:cs="Calibri"/>
          <w:lang w:val="en-GB"/>
        </w:rPr>
        <w:t>Kokoro</w:t>
      </w:r>
      <w:proofErr w:type="spellEnd"/>
      <w:r w:rsidRPr="00E03D75">
        <w:rPr>
          <w:rFonts w:ascii="Century Gothic" w:hAnsi="Century Gothic" w:cs="Calibri"/>
          <w:lang w:val="en-GB"/>
        </w:rPr>
        <w:t xml:space="preserve"> Cultural Centre will take pride of place overlooking Tramore Bay and is designed to enhance the sense of peace, tranquillity and spiritual calm that has been attracting visitors for almost a decade. </w:t>
      </w:r>
    </w:p>
    <w:p w14:paraId="373979CA" w14:textId="77777777" w:rsidR="005944D9" w:rsidRPr="00E03D75" w:rsidRDefault="005944D9" w:rsidP="00302937">
      <w:pPr>
        <w:spacing w:after="0" w:line="240" w:lineRule="auto"/>
        <w:rPr>
          <w:rStyle w:val="Hyperlink"/>
          <w:rFonts w:ascii="Century Gothic" w:hAnsi="Century Gothic" w:cs="Calibri"/>
        </w:rPr>
      </w:pPr>
    </w:p>
    <w:p w14:paraId="66454C04" w14:textId="6A303C3A" w:rsidR="001E399D" w:rsidRPr="00E03D75" w:rsidRDefault="001E399D" w:rsidP="001E399D">
      <w:pPr>
        <w:spacing w:after="0" w:line="240" w:lineRule="auto"/>
        <w:rPr>
          <w:rFonts w:ascii="Century Gothic" w:hAnsi="Century Gothic" w:cs="Calibri"/>
          <w:b/>
          <w:bCs/>
        </w:rPr>
      </w:pPr>
      <w:r w:rsidRPr="00E03D75">
        <w:rPr>
          <w:rFonts w:ascii="Century Gothic" w:hAnsi="Century Gothic" w:cs="Calibri"/>
          <w:b/>
          <w:bCs/>
        </w:rPr>
        <w:t xml:space="preserve">Enchantments in </w:t>
      </w:r>
      <w:r w:rsidR="00C43CA8" w:rsidRPr="00E03D75">
        <w:rPr>
          <w:rFonts w:ascii="Century Gothic" w:hAnsi="Century Gothic" w:cs="Calibri"/>
          <w:b/>
          <w:bCs/>
        </w:rPr>
        <w:t>e</w:t>
      </w:r>
      <w:r w:rsidRPr="00E03D75">
        <w:rPr>
          <w:rFonts w:ascii="Century Gothic" w:hAnsi="Century Gothic" w:cs="Calibri"/>
          <w:b/>
          <w:bCs/>
        </w:rPr>
        <w:t>ast Cork</w:t>
      </w:r>
    </w:p>
    <w:p w14:paraId="280E4617" w14:textId="41B382C9" w:rsidR="005944D9" w:rsidRPr="00E03D75" w:rsidRDefault="0082487C" w:rsidP="005944D9">
      <w:pPr>
        <w:rPr>
          <w:rFonts w:ascii="Century Gothic" w:hAnsi="Century Gothic" w:cs="Calibri"/>
          <w:lang w:val="en-US"/>
        </w:rPr>
      </w:pPr>
      <w:r w:rsidRPr="00E03D75">
        <w:rPr>
          <w:rFonts w:ascii="Century Gothic" w:hAnsi="Century Gothic" w:cs="Calibri"/>
        </w:rPr>
        <w:t>Regular v</w:t>
      </w:r>
      <w:r w:rsidR="00BC244C" w:rsidRPr="00E03D75">
        <w:rPr>
          <w:rFonts w:ascii="Century Gothic" w:hAnsi="Century Gothic" w:cs="Calibri"/>
        </w:rPr>
        <w:t xml:space="preserve">isitors to East Cork will know that there is </w:t>
      </w:r>
      <w:r w:rsidRPr="00E03D75">
        <w:rPr>
          <w:rFonts w:ascii="Century Gothic" w:hAnsi="Century Gothic" w:cs="Calibri"/>
        </w:rPr>
        <w:t xml:space="preserve">no </w:t>
      </w:r>
      <w:r w:rsidR="00BC244C" w:rsidRPr="00E03D75">
        <w:rPr>
          <w:rFonts w:ascii="Century Gothic" w:hAnsi="Century Gothic" w:cs="Calibri"/>
        </w:rPr>
        <w:t>shortage of great family attractions</w:t>
      </w:r>
      <w:r w:rsidR="00C43CA8" w:rsidRPr="00E03D75">
        <w:rPr>
          <w:rFonts w:ascii="Century Gothic" w:hAnsi="Century Gothic" w:cs="Calibri"/>
        </w:rPr>
        <w:t xml:space="preserve"> –</w:t>
      </w:r>
      <w:r w:rsidR="00BC244C" w:rsidRPr="00E03D75">
        <w:rPr>
          <w:rFonts w:ascii="Century Gothic" w:hAnsi="Century Gothic" w:cs="Calibri"/>
        </w:rPr>
        <w:t xml:space="preserve"> </w:t>
      </w:r>
      <w:hyperlink r:id="rId14" w:history="1">
        <w:proofErr w:type="spellStart"/>
        <w:r w:rsidR="00BC244C" w:rsidRPr="00E03D75">
          <w:rPr>
            <w:rStyle w:val="Hyperlink"/>
            <w:rFonts w:ascii="Century Gothic" w:hAnsi="Century Gothic" w:cs="Calibri"/>
            <w:lang w:val="en-US"/>
          </w:rPr>
          <w:t>Fota</w:t>
        </w:r>
        <w:proofErr w:type="spellEnd"/>
        <w:r w:rsidR="00BC244C" w:rsidRPr="00E03D75">
          <w:rPr>
            <w:rStyle w:val="Hyperlink"/>
            <w:rFonts w:ascii="Century Gothic" w:hAnsi="Century Gothic" w:cs="Calibri"/>
            <w:lang w:val="en-US"/>
          </w:rPr>
          <w:t xml:space="preserve"> Wildlife Park</w:t>
        </w:r>
      </w:hyperlink>
      <w:r w:rsidR="00BC244C" w:rsidRPr="00E03D75">
        <w:rPr>
          <w:rFonts w:ascii="Century Gothic" w:hAnsi="Century Gothic" w:cs="Calibri"/>
          <w:lang w:val="en-US"/>
        </w:rPr>
        <w:t xml:space="preserve">, </w:t>
      </w:r>
      <w:hyperlink r:id="rId15" w:history="1">
        <w:r w:rsidR="00BC244C" w:rsidRPr="00E03D75">
          <w:rPr>
            <w:rStyle w:val="Hyperlink"/>
            <w:rFonts w:ascii="Century Gothic" w:hAnsi="Century Gothic" w:cs="Calibri"/>
            <w:lang w:val="en-US"/>
          </w:rPr>
          <w:t>Spike Is</w:t>
        </w:r>
        <w:r w:rsidR="00BC244C" w:rsidRPr="00E03D75">
          <w:rPr>
            <w:rStyle w:val="Hyperlink"/>
            <w:rFonts w:ascii="Century Gothic" w:hAnsi="Century Gothic" w:cs="Calibri"/>
            <w:lang w:val="en-US"/>
          </w:rPr>
          <w:t>l</w:t>
        </w:r>
        <w:r w:rsidR="00BC244C" w:rsidRPr="00E03D75">
          <w:rPr>
            <w:rStyle w:val="Hyperlink"/>
            <w:rFonts w:ascii="Century Gothic" w:hAnsi="Century Gothic" w:cs="Calibri"/>
            <w:lang w:val="en-US"/>
          </w:rPr>
          <w:t>and</w:t>
        </w:r>
      </w:hyperlink>
      <w:r w:rsidR="00BC244C" w:rsidRPr="00E03D75">
        <w:rPr>
          <w:rFonts w:ascii="Century Gothic" w:hAnsi="Century Gothic" w:cs="Calibri"/>
          <w:lang w:val="en-US"/>
        </w:rPr>
        <w:t xml:space="preserve">, </w:t>
      </w:r>
      <w:hyperlink r:id="rId16" w:history="1">
        <w:r w:rsidR="00BC244C" w:rsidRPr="00E03D75">
          <w:rPr>
            <w:rStyle w:val="Hyperlink"/>
            <w:rFonts w:ascii="Century Gothic" w:hAnsi="Century Gothic" w:cs="Calibri"/>
            <w:lang w:val="en-US"/>
          </w:rPr>
          <w:t>Cork Bike Hire</w:t>
        </w:r>
      </w:hyperlink>
      <w:r w:rsidR="00BC244C" w:rsidRPr="00E03D75">
        <w:rPr>
          <w:rFonts w:ascii="Century Gothic" w:hAnsi="Century Gothic" w:cs="Calibri"/>
          <w:lang w:val="en-US"/>
        </w:rPr>
        <w:t xml:space="preserve">, </w:t>
      </w:r>
      <w:hyperlink r:id="rId17" w:history="1">
        <w:r w:rsidR="00BC244C" w:rsidRPr="00E03D75">
          <w:rPr>
            <w:rStyle w:val="Hyperlink"/>
            <w:rFonts w:ascii="Century Gothic" w:hAnsi="Century Gothic" w:cs="Calibri"/>
            <w:lang w:val="en-US"/>
          </w:rPr>
          <w:t>Titanic Experience Cobh</w:t>
        </w:r>
      </w:hyperlink>
      <w:r w:rsidR="00BC244C" w:rsidRPr="00E03D75">
        <w:rPr>
          <w:rFonts w:ascii="Century Gothic" w:hAnsi="Century Gothic" w:cs="Calibri"/>
          <w:lang w:val="en-US"/>
        </w:rPr>
        <w:t xml:space="preserve"> </w:t>
      </w:r>
      <w:r w:rsidR="003143BE" w:rsidRPr="00E03D75">
        <w:rPr>
          <w:rFonts w:ascii="Century Gothic" w:hAnsi="Century Gothic" w:cs="Calibri"/>
          <w:lang w:val="en-US"/>
        </w:rPr>
        <w:t xml:space="preserve">– to name just a few. But </w:t>
      </w:r>
      <w:r w:rsidR="00B23F9F" w:rsidRPr="00E03D75">
        <w:rPr>
          <w:rFonts w:ascii="Century Gothic" w:hAnsi="Century Gothic" w:cs="Calibri"/>
          <w:lang w:val="en-US"/>
        </w:rPr>
        <w:t>with a new emphasis on creating a world</w:t>
      </w:r>
      <w:r w:rsidR="00C43CA8" w:rsidRPr="00E03D75">
        <w:rPr>
          <w:rFonts w:ascii="Century Gothic" w:hAnsi="Century Gothic" w:cs="Calibri"/>
          <w:lang w:val="en-US"/>
        </w:rPr>
        <w:t>-</w:t>
      </w:r>
      <w:r w:rsidR="00B23F9F" w:rsidRPr="00E03D75">
        <w:rPr>
          <w:rFonts w:ascii="Century Gothic" w:hAnsi="Century Gothic" w:cs="Calibri"/>
          <w:lang w:val="en-US"/>
        </w:rPr>
        <w:t xml:space="preserve">class Cork </w:t>
      </w:r>
      <w:proofErr w:type="spellStart"/>
      <w:r w:rsidR="00B23F9F" w:rsidRPr="00E03D75">
        <w:rPr>
          <w:rFonts w:ascii="Century Gothic" w:hAnsi="Century Gothic" w:cs="Calibri"/>
          <w:lang w:val="en-US"/>
        </w:rPr>
        <w:t>Harbour</w:t>
      </w:r>
      <w:proofErr w:type="spellEnd"/>
      <w:r w:rsidR="00B23F9F" w:rsidRPr="00E03D75">
        <w:rPr>
          <w:rFonts w:ascii="Century Gothic" w:hAnsi="Century Gothic" w:cs="Calibri"/>
          <w:lang w:val="en-US"/>
        </w:rPr>
        <w:t xml:space="preserve"> Experience</w:t>
      </w:r>
      <w:r w:rsidRPr="00E03D75">
        <w:rPr>
          <w:rFonts w:ascii="Century Gothic" w:hAnsi="Century Gothic" w:cs="Calibri"/>
          <w:lang w:val="en-US"/>
        </w:rPr>
        <w:t xml:space="preserve"> a</w:t>
      </w:r>
      <w:r w:rsidR="007E48E1" w:rsidRPr="00E03D75">
        <w:rPr>
          <w:rFonts w:ascii="Century Gothic" w:hAnsi="Century Gothic" w:cs="Calibri"/>
          <w:lang w:val="en-US"/>
        </w:rPr>
        <w:t xml:space="preserve">nd </w:t>
      </w:r>
      <w:r w:rsidR="007606DD" w:rsidRPr="00E03D75">
        <w:rPr>
          <w:rFonts w:ascii="Century Gothic" w:hAnsi="Century Gothic" w:cs="Calibri"/>
          <w:lang w:val="en-US"/>
        </w:rPr>
        <w:t xml:space="preserve">several </w:t>
      </w:r>
      <w:r w:rsidR="007E48E1" w:rsidRPr="00E03D75">
        <w:rPr>
          <w:rFonts w:ascii="Century Gothic" w:hAnsi="Century Gothic" w:cs="Calibri"/>
          <w:lang w:val="en-US"/>
        </w:rPr>
        <w:t>other visitor attractions,</w:t>
      </w:r>
      <w:r w:rsidR="00B23F9F" w:rsidRPr="00E03D75">
        <w:rPr>
          <w:rFonts w:ascii="Century Gothic" w:hAnsi="Century Gothic" w:cs="Calibri"/>
          <w:lang w:val="en-US"/>
        </w:rPr>
        <w:t xml:space="preserve"> there are even more </w:t>
      </w:r>
      <w:r w:rsidR="00A25EBC" w:rsidRPr="00E03D75">
        <w:rPr>
          <w:rFonts w:ascii="Century Gothic" w:hAnsi="Century Gothic" w:cs="Calibri"/>
          <w:lang w:val="en-US"/>
        </w:rPr>
        <w:t>reasons to visit the area</w:t>
      </w:r>
      <w:r w:rsidR="007E48E1" w:rsidRPr="00E03D75">
        <w:rPr>
          <w:rFonts w:ascii="Century Gothic" w:hAnsi="Century Gothic" w:cs="Calibri"/>
          <w:lang w:val="en-US"/>
        </w:rPr>
        <w:t xml:space="preserve">. </w:t>
      </w:r>
      <w:r w:rsidR="00741B58" w:rsidRPr="00E03D75">
        <w:rPr>
          <w:rFonts w:ascii="Century Gothic" w:hAnsi="Century Gothic" w:cs="Calibri"/>
          <w:lang w:val="en-US"/>
        </w:rPr>
        <w:t xml:space="preserve">The </w:t>
      </w:r>
      <w:r w:rsidR="00793DB5" w:rsidRPr="00E03D75">
        <w:rPr>
          <w:rFonts w:ascii="Century Gothic" w:hAnsi="Century Gothic" w:cs="Calibri"/>
          <w:lang w:val="en-US"/>
        </w:rPr>
        <w:t xml:space="preserve">launch of the </w:t>
      </w:r>
      <w:proofErr w:type="spellStart"/>
      <w:r w:rsidR="00793DB5" w:rsidRPr="00E03D75">
        <w:rPr>
          <w:rFonts w:ascii="Century Gothic" w:hAnsi="Century Gothic" w:cs="Calibri"/>
          <w:lang w:val="en-US"/>
        </w:rPr>
        <w:t>Youghal</w:t>
      </w:r>
      <w:proofErr w:type="spellEnd"/>
      <w:r w:rsidR="00793DB5" w:rsidRPr="00E03D75">
        <w:rPr>
          <w:rFonts w:ascii="Century Gothic" w:hAnsi="Century Gothic" w:cs="Calibri"/>
          <w:lang w:val="en-US"/>
        </w:rPr>
        <w:t xml:space="preserve"> </w:t>
      </w:r>
      <w:r w:rsidR="00C148E2" w:rsidRPr="00E03D75">
        <w:rPr>
          <w:rFonts w:ascii="Century Gothic" w:hAnsi="Century Gothic" w:cs="Calibri"/>
          <w:lang w:val="en-US"/>
        </w:rPr>
        <w:t xml:space="preserve">Greenway </w:t>
      </w:r>
      <w:r w:rsidR="00D01E15" w:rsidRPr="00E03D75">
        <w:rPr>
          <w:rFonts w:ascii="Century Gothic" w:hAnsi="Century Gothic" w:cs="Calibri"/>
          <w:lang w:val="en-US"/>
        </w:rPr>
        <w:t xml:space="preserve">opens up the region for exploration </w:t>
      </w:r>
      <w:r w:rsidR="00C148E2" w:rsidRPr="00E03D75">
        <w:rPr>
          <w:rFonts w:ascii="Century Gothic" w:hAnsi="Century Gothic" w:cs="Calibri"/>
          <w:lang w:val="en-US"/>
        </w:rPr>
        <w:t xml:space="preserve">on two wheels with </w:t>
      </w:r>
      <w:hyperlink r:id="rId18" w:history="1">
        <w:r w:rsidR="00793DB5" w:rsidRPr="00E03D75">
          <w:rPr>
            <w:rStyle w:val="Hyperlink"/>
            <w:rFonts w:ascii="Century Gothic" w:hAnsi="Century Gothic" w:cs="Calibri"/>
            <w:lang w:val="en-US"/>
          </w:rPr>
          <w:t>Cork Bike Hire</w:t>
        </w:r>
      </w:hyperlink>
      <w:r w:rsidR="00C43CA8" w:rsidRPr="00E03D75">
        <w:rPr>
          <w:rStyle w:val="Hyperlink"/>
          <w:rFonts w:ascii="Century Gothic" w:hAnsi="Century Gothic" w:cs="Calibri"/>
          <w:lang w:val="en-US"/>
        </w:rPr>
        <w:t xml:space="preserve">, </w:t>
      </w:r>
      <w:r w:rsidR="00D01E15" w:rsidRPr="00E03D75">
        <w:rPr>
          <w:rFonts w:ascii="Century Gothic" w:hAnsi="Century Gothic" w:cs="Calibri"/>
          <w:lang w:val="en-US"/>
        </w:rPr>
        <w:t>while</w:t>
      </w:r>
      <w:r w:rsidR="004E72D5" w:rsidRPr="00E03D75">
        <w:rPr>
          <w:rFonts w:ascii="Century Gothic" w:hAnsi="Century Gothic" w:cs="Calibri"/>
          <w:lang w:val="en-US"/>
        </w:rPr>
        <w:t xml:space="preserve"> the availability of several types of </w:t>
      </w:r>
      <w:r w:rsidR="00D01E15" w:rsidRPr="00E03D75">
        <w:rPr>
          <w:rFonts w:ascii="Century Gothic" w:hAnsi="Century Gothic" w:cs="Calibri"/>
          <w:lang w:val="en-US"/>
        </w:rPr>
        <w:t xml:space="preserve">vessels from </w:t>
      </w:r>
      <w:hyperlink r:id="rId19" w:history="1">
        <w:r w:rsidR="005944D9" w:rsidRPr="00E03D75">
          <w:rPr>
            <w:rStyle w:val="Hyperlink"/>
            <w:rFonts w:ascii="Century Gothic" w:hAnsi="Century Gothic" w:cs="Calibri"/>
            <w:lang w:val="en-US"/>
          </w:rPr>
          <w:t xml:space="preserve">Cork </w:t>
        </w:r>
        <w:proofErr w:type="spellStart"/>
        <w:r w:rsidR="005944D9" w:rsidRPr="00E03D75">
          <w:rPr>
            <w:rStyle w:val="Hyperlink"/>
            <w:rFonts w:ascii="Century Gothic" w:hAnsi="Century Gothic" w:cs="Calibri"/>
            <w:lang w:val="en-US"/>
          </w:rPr>
          <w:t>Harbour</w:t>
        </w:r>
        <w:proofErr w:type="spellEnd"/>
        <w:r w:rsidR="005944D9" w:rsidRPr="00E03D75">
          <w:rPr>
            <w:rStyle w:val="Hyperlink"/>
            <w:rFonts w:ascii="Century Gothic" w:hAnsi="Century Gothic" w:cs="Calibri"/>
            <w:lang w:val="en-US"/>
          </w:rPr>
          <w:t xml:space="preserve"> Boat Hire</w:t>
        </w:r>
      </w:hyperlink>
      <w:r w:rsidR="00D01E15" w:rsidRPr="00E03D75">
        <w:rPr>
          <w:rFonts w:ascii="Century Gothic" w:hAnsi="Century Gothic" w:cs="Calibri"/>
          <w:lang w:val="en-US"/>
        </w:rPr>
        <w:t xml:space="preserve"> </w:t>
      </w:r>
      <w:r w:rsidR="00DC3880" w:rsidRPr="00E03D75">
        <w:rPr>
          <w:rFonts w:ascii="Century Gothic" w:hAnsi="Century Gothic" w:cs="Calibri"/>
          <w:lang w:val="en-US"/>
        </w:rPr>
        <w:t>is perfect for those with sturdy sea legs.</w:t>
      </w:r>
    </w:p>
    <w:p w14:paraId="6AF32678" w14:textId="63799C7D" w:rsidR="00B93ABE" w:rsidRPr="00E03D75" w:rsidRDefault="00B33678" w:rsidP="005944D9">
      <w:pPr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lang w:val="en-US"/>
        </w:rPr>
        <w:t xml:space="preserve">Whiskey lovers will be delighted to know that the </w:t>
      </w:r>
      <w:hyperlink r:id="rId20" w:history="1">
        <w:r w:rsidR="005944D9" w:rsidRPr="00E03D75">
          <w:rPr>
            <w:rStyle w:val="Hyperlink"/>
            <w:rFonts w:ascii="Century Gothic" w:hAnsi="Century Gothic" w:cs="Calibri"/>
            <w:lang w:val="en-GB"/>
          </w:rPr>
          <w:t>Midleton Dis</w:t>
        </w:r>
        <w:r w:rsidR="005944D9" w:rsidRPr="00E03D75">
          <w:rPr>
            <w:rStyle w:val="Hyperlink"/>
            <w:rFonts w:ascii="Century Gothic" w:hAnsi="Century Gothic" w:cs="Calibri"/>
            <w:lang w:val="en-GB"/>
          </w:rPr>
          <w:t>t</w:t>
        </w:r>
        <w:r w:rsidR="005944D9" w:rsidRPr="00E03D75">
          <w:rPr>
            <w:rStyle w:val="Hyperlink"/>
            <w:rFonts w:ascii="Century Gothic" w:hAnsi="Century Gothic" w:cs="Calibri"/>
            <w:lang w:val="en-GB"/>
          </w:rPr>
          <w:t>illery Experience</w:t>
        </w:r>
      </w:hyperlink>
      <w:r w:rsidR="005611A8" w:rsidRPr="00E03D75">
        <w:rPr>
          <w:rFonts w:ascii="Century Gothic" w:hAnsi="Century Gothic" w:cs="Calibri"/>
          <w:lang w:val="en-GB"/>
        </w:rPr>
        <w:t xml:space="preserve"> </w:t>
      </w:r>
      <w:r w:rsidRPr="00E03D75">
        <w:rPr>
          <w:rFonts w:ascii="Century Gothic" w:hAnsi="Century Gothic" w:cs="Calibri"/>
          <w:lang w:val="en-GB"/>
        </w:rPr>
        <w:t xml:space="preserve">has recently been improved and revamped to offer </w:t>
      </w:r>
      <w:r w:rsidR="00B93ABE" w:rsidRPr="00E03D75">
        <w:rPr>
          <w:rFonts w:ascii="Century Gothic" w:hAnsi="Century Gothic" w:cs="Calibri"/>
          <w:lang w:val="en-GB"/>
        </w:rPr>
        <w:t xml:space="preserve">even more </w:t>
      </w:r>
      <w:r w:rsidR="005611A8" w:rsidRPr="00E03D75">
        <w:rPr>
          <w:rFonts w:ascii="Century Gothic" w:hAnsi="Century Gothic" w:cs="Calibri"/>
          <w:lang w:val="en-GB"/>
        </w:rPr>
        <w:t>to its existing tours,</w:t>
      </w:r>
      <w:r w:rsidR="00B93ABE" w:rsidRPr="00E03D75">
        <w:rPr>
          <w:rFonts w:ascii="Century Gothic" w:hAnsi="Century Gothic" w:cs="Calibri"/>
          <w:lang w:val="en-GB"/>
        </w:rPr>
        <w:t xml:space="preserve"> including premium whiskey tas</w:t>
      </w:r>
      <w:r w:rsidR="005611A8" w:rsidRPr="00E03D75">
        <w:rPr>
          <w:rFonts w:ascii="Century Gothic" w:hAnsi="Century Gothic" w:cs="Calibri"/>
          <w:lang w:val="en-GB"/>
        </w:rPr>
        <w:t>t</w:t>
      </w:r>
      <w:r w:rsidR="00B93ABE" w:rsidRPr="00E03D75">
        <w:rPr>
          <w:rFonts w:ascii="Century Gothic" w:hAnsi="Century Gothic" w:cs="Calibri"/>
          <w:lang w:val="en-GB"/>
        </w:rPr>
        <w:t>ing, cocktail</w:t>
      </w:r>
      <w:r w:rsidR="00C43CA8" w:rsidRPr="00E03D75">
        <w:rPr>
          <w:rFonts w:ascii="Century Gothic" w:hAnsi="Century Gothic" w:cs="Calibri"/>
          <w:lang w:val="en-GB"/>
        </w:rPr>
        <w:t>-</w:t>
      </w:r>
      <w:r w:rsidR="00B93ABE" w:rsidRPr="00E03D75">
        <w:rPr>
          <w:rFonts w:ascii="Century Gothic" w:hAnsi="Century Gothic" w:cs="Calibri"/>
          <w:lang w:val="en-GB"/>
        </w:rPr>
        <w:t xml:space="preserve">making classes, cask opening experiences </w:t>
      </w:r>
      <w:r w:rsidR="00B33980" w:rsidRPr="00E03D75">
        <w:rPr>
          <w:rFonts w:ascii="Century Gothic" w:hAnsi="Century Gothic" w:cs="Calibri"/>
          <w:lang w:val="en-GB"/>
        </w:rPr>
        <w:t xml:space="preserve">and </w:t>
      </w:r>
      <w:r w:rsidR="0042180A" w:rsidRPr="00E03D75">
        <w:rPr>
          <w:rFonts w:ascii="Century Gothic" w:hAnsi="Century Gothic" w:cs="Calibri"/>
          <w:lang w:val="en-GB"/>
        </w:rPr>
        <w:t xml:space="preserve">a peep </w:t>
      </w:r>
      <w:r w:rsidR="00B33980" w:rsidRPr="00E03D75">
        <w:rPr>
          <w:rFonts w:ascii="Century Gothic" w:hAnsi="Century Gothic" w:cs="Calibri"/>
          <w:lang w:val="en-GB"/>
        </w:rPr>
        <w:t xml:space="preserve">behind-the-scenes. </w:t>
      </w:r>
    </w:p>
    <w:p w14:paraId="35439600" w14:textId="20DDDE55" w:rsidR="006853CD" w:rsidRPr="00E03D75" w:rsidRDefault="006853CD" w:rsidP="006853CD">
      <w:pPr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b/>
          <w:bCs/>
          <w:lang w:val="en-GB"/>
        </w:rPr>
        <w:t xml:space="preserve">The </w:t>
      </w:r>
      <w:r w:rsidR="00C43CA8" w:rsidRPr="00E03D75">
        <w:rPr>
          <w:rFonts w:ascii="Century Gothic" w:hAnsi="Century Gothic" w:cs="Calibri"/>
          <w:b/>
          <w:bCs/>
          <w:lang w:val="en-GB"/>
        </w:rPr>
        <w:t>wo</w:t>
      </w:r>
      <w:r w:rsidRPr="00E03D75">
        <w:rPr>
          <w:rFonts w:ascii="Century Gothic" w:hAnsi="Century Gothic" w:cs="Calibri"/>
          <w:b/>
          <w:bCs/>
          <w:lang w:val="en-GB"/>
        </w:rPr>
        <w:t>nders of Wicklow</w:t>
      </w:r>
      <w:r w:rsidR="00C43CA8" w:rsidRPr="00E03D75">
        <w:rPr>
          <w:rFonts w:ascii="Century Gothic" w:hAnsi="Century Gothic" w:cs="Calibri"/>
          <w:lang w:val="en-GB"/>
        </w:rPr>
        <w:br/>
      </w:r>
      <w:r w:rsidRPr="00E03D75">
        <w:rPr>
          <w:rFonts w:ascii="Century Gothic" w:hAnsi="Century Gothic" w:cs="Calibri"/>
          <w:lang w:val="en-GB"/>
        </w:rPr>
        <w:t xml:space="preserve">It may be known as the </w:t>
      </w:r>
      <w:r w:rsidR="005611A8" w:rsidRPr="00E03D75">
        <w:rPr>
          <w:rFonts w:ascii="Century Gothic" w:hAnsi="Century Gothic" w:cs="Calibri"/>
          <w:lang w:val="en-GB"/>
        </w:rPr>
        <w:t>“</w:t>
      </w:r>
      <w:r w:rsidRPr="00E03D75">
        <w:rPr>
          <w:rFonts w:ascii="Century Gothic" w:hAnsi="Century Gothic" w:cs="Calibri"/>
          <w:lang w:val="en-GB"/>
        </w:rPr>
        <w:t>garden of Ireland</w:t>
      </w:r>
      <w:r w:rsidR="005611A8" w:rsidRPr="00E03D75">
        <w:rPr>
          <w:rFonts w:ascii="Century Gothic" w:hAnsi="Century Gothic" w:cs="Calibri"/>
          <w:lang w:val="en-GB"/>
        </w:rPr>
        <w:t>”</w:t>
      </w:r>
      <w:r w:rsidRPr="00E03D75">
        <w:rPr>
          <w:rFonts w:ascii="Century Gothic" w:hAnsi="Century Gothic" w:cs="Calibri"/>
          <w:lang w:val="en-GB"/>
        </w:rPr>
        <w:t xml:space="preserve">, but there is more to Wicklow </w:t>
      </w:r>
      <w:r w:rsidR="00B96051" w:rsidRPr="00E03D75">
        <w:rPr>
          <w:rFonts w:ascii="Century Gothic" w:hAnsi="Century Gothic" w:cs="Calibri"/>
          <w:lang w:val="en-GB"/>
        </w:rPr>
        <w:t xml:space="preserve">than </w:t>
      </w:r>
      <w:r w:rsidR="00C43CA8" w:rsidRPr="00E03D75">
        <w:rPr>
          <w:rFonts w:ascii="Century Gothic" w:hAnsi="Century Gothic" w:cs="Calibri"/>
          <w:lang w:val="en-GB"/>
        </w:rPr>
        <w:t>beautiful</w:t>
      </w:r>
      <w:r w:rsidR="00B96051" w:rsidRPr="00E03D75">
        <w:rPr>
          <w:rFonts w:ascii="Century Gothic" w:hAnsi="Century Gothic" w:cs="Calibri"/>
          <w:lang w:val="en-GB"/>
        </w:rPr>
        <w:t xml:space="preserve"> </w:t>
      </w:r>
      <w:r w:rsidR="00F46C60" w:rsidRPr="00E03D75">
        <w:rPr>
          <w:rFonts w:ascii="Century Gothic" w:hAnsi="Century Gothic" w:cs="Calibri"/>
          <w:lang w:val="en-GB"/>
        </w:rPr>
        <w:t xml:space="preserve">woodlands, nature trails and </w:t>
      </w:r>
      <w:r w:rsidR="00C43CA8" w:rsidRPr="00E03D75">
        <w:rPr>
          <w:rFonts w:ascii="Century Gothic" w:hAnsi="Century Gothic" w:cs="Calibri"/>
          <w:lang w:val="en-GB"/>
        </w:rPr>
        <w:t xml:space="preserve">rolling </w:t>
      </w:r>
      <w:r w:rsidR="00F46C60" w:rsidRPr="00E03D75">
        <w:rPr>
          <w:rFonts w:ascii="Century Gothic" w:hAnsi="Century Gothic" w:cs="Calibri"/>
          <w:lang w:val="en-GB"/>
        </w:rPr>
        <w:t>green hills</w:t>
      </w:r>
      <w:r w:rsidR="00777A18" w:rsidRPr="00E03D75">
        <w:rPr>
          <w:rFonts w:ascii="Century Gothic" w:hAnsi="Century Gothic" w:cs="Calibri"/>
          <w:lang w:val="en-GB"/>
        </w:rPr>
        <w:t xml:space="preserve">. </w:t>
      </w:r>
      <w:r w:rsidR="00FF7BB8" w:rsidRPr="00E03D75">
        <w:rPr>
          <w:rFonts w:ascii="Century Gothic" w:hAnsi="Century Gothic" w:cs="Calibri"/>
          <w:lang w:val="en-GB"/>
        </w:rPr>
        <w:t xml:space="preserve">On the doorstep of Dublin, </w:t>
      </w:r>
      <w:r w:rsidR="00C43CA8" w:rsidRPr="00E03D75">
        <w:rPr>
          <w:rFonts w:ascii="Century Gothic" w:hAnsi="Century Gothic" w:cs="Calibri"/>
          <w:lang w:val="en-GB"/>
        </w:rPr>
        <w:t>the county</w:t>
      </w:r>
      <w:r w:rsidR="00FF7BB8" w:rsidRPr="00E03D75">
        <w:rPr>
          <w:rFonts w:ascii="Century Gothic" w:hAnsi="Century Gothic" w:cs="Calibri"/>
          <w:lang w:val="en-GB"/>
        </w:rPr>
        <w:t xml:space="preserve"> has an array of </w:t>
      </w:r>
      <w:r w:rsidR="002637E1" w:rsidRPr="00E03D75">
        <w:rPr>
          <w:rFonts w:ascii="Century Gothic" w:hAnsi="Century Gothic" w:cs="Calibri"/>
          <w:lang w:val="en-GB"/>
        </w:rPr>
        <w:t>places to visit</w:t>
      </w:r>
      <w:r w:rsidR="005611A8" w:rsidRPr="00E03D75">
        <w:rPr>
          <w:rFonts w:ascii="Century Gothic" w:hAnsi="Century Gothic" w:cs="Calibri"/>
          <w:lang w:val="en-GB"/>
        </w:rPr>
        <w:t>,</w:t>
      </w:r>
      <w:r w:rsidR="002637E1" w:rsidRPr="00E03D75">
        <w:rPr>
          <w:rFonts w:ascii="Century Gothic" w:hAnsi="Century Gothic" w:cs="Calibri"/>
          <w:lang w:val="en-GB"/>
        </w:rPr>
        <w:t xml:space="preserve"> including </w:t>
      </w:r>
      <w:hyperlink r:id="rId21" w:history="1">
        <w:r w:rsidR="002637E1" w:rsidRPr="00E03D75">
          <w:rPr>
            <w:rStyle w:val="Hyperlink"/>
            <w:rFonts w:ascii="Century Gothic" w:hAnsi="Century Gothic" w:cs="Calibri"/>
            <w:lang w:val="en-GB"/>
          </w:rPr>
          <w:t>Powerscourt</w:t>
        </w:r>
      </w:hyperlink>
      <w:r w:rsidR="002637E1" w:rsidRPr="00E03D75">
        <w:rPr>
          <w:rFonts w:ascii="Century Gothic" w:hAnsi="Century Gothic" w:cs="Calibri"/>
          <w:lang w:val="en-GB"/>
        </w:rPr>
        <w:t xml:space="preserve"> </w:t>
      </w:r>
      <w:r w:rsidR="00B05B37" w:rsidRPr="00E03D75">
        <w:rPr>
          <w:rFonts w:ascii="Arial" w:hAnsi="Arial" w:cs="Arial"/>
          <w:lang w:val="en-GB"/>
        </w:rPr>
        <w:t>​</w:t>
      </w:r>
      <w:r w:rsidR="002637E1" w:rsidRPr="00E03D75">
        <w:rPr>
          <w:rFonts w:ascii="Century Gothic" w:hAnsi="Century Gothic" w:cs="Calibri"/>
          <w:lang w:val="en-GB"/>
        </w:rPr>
        <w:t xml:space="preserve">with its </w:t>
      </w:r>
      <w:r w:rsidR="00C43CA8" w:rsidRPr="00E03D75">
        <w:rPr>
          <w:rFonts w:ascii="Century Gothic" w:hAnsi="Century Gothic" w:cs="Calibri"/>
          <w:lang w:val="en-GB"/>
        </w:rPr>
        <w:t>scenic</w:t>
      </w:r>
      <w:r w:rsidR="002637E1" w:rsidRPr="00E03D75">
        <w:rPr>
          <w:rFonts w:ascii="Century Gothic" w:hAnsi="Century Gothic" w:cs="Calibri"/>
          <w:lang w:val="en-GB"/>
        </w:rPr>
        <w:t xml:space="preserve"> </w:t>
      </w:r>
      <w:r w:rsidR="00B05B37" w:rsidRPr="00E03D75">
        <w:rPr>
          <w:rFonts w:ascii="Century Gothic" w:hAnsi="Century Gothic" w:cs="Calibri"/>
          <w:lang w:val="en-GB"/>
        </w:rPr>
        <w:t>gardens, waterfall and distillery</w:t>
      </w:r>
      <w:r w:rsidR="00C43CA8" w:rsidRPr="00E03D75">
        <w:rPr>
          <w:rFonts w:ascii="Century Gothic" w:hAnsi="Century Gothic" w:cs="Calibri"/>
          <w:lang w:val="en-GB"/>
        </w:rPr>
        <w:t>;</w:t>
      </w:r>
      <w:r w:rsidR="005A4E28" w:rsidRPr="00E03D75">
        <w:rPr>
          <w:rFonts w:ascii="Century Gothic" w:hAnsi="Century Gothic" w:cs="Calibri"/>
          <w:lang w:val="en-GB"/>
        </w:rPr>
        <w:t xml:space="preserve"> the treetop walkway, tunnel and viewing tower at </w:t>
      </w:r>
      <w:hyperlink r:id="rId22" w:history="1">
        <w:r w:rsidR="005A4E28" w:rsidRPr="00E03D75">
          <w:rPr>
            <w:rStyle w:val="Hyperlink"/>
            <w:rFonts w:ascii="Century Gothic" w:hAnsi="Century Gothic" w:cs="Calibri"/>
            <w:lang w:val="en-GB"/>
          </w:rPr>
          <w:t>Avondale Forest Park</w:t>
        </w:r>
      </w:hyperlink>
      <w:r w:rsidR="005611A8" w:rsidRPr="00E03D75">
        <w:rPr>
          <w:rFonts w:ascii="Century Gothic" w:hAnsi="Century Gothic" w:cs="Calibri"/>
          <w:lang w:val="en-GB"/>
        </w:rPr>
        <w:t>;</w:t>
      </w:r>
      <w:r w:rsidR="005A4E28" w:rsidRPr="00E03D75">
        <w:rPr>
          <w:rFonts w:ascii="Century Gothic" w:hAnsi="Century Gothic" w:cs="Calibri"/>
          <w:lang w:val="en-GB"/>
        </w:rPr>
        <w:t xml:space="preserve"> </w:t>
      </w:r>
      <w:r w:rsidR="008C1106" w:rsidRPr="00E03D75">
        <w:rPr>
          <w:rFonts w:ascii="Century Gothic" w:hAnsi="Century Gothic" w:cs="Calibri"/>
          <w:lang w:val="en-GB"/>
        </w:rPr>
        <w:t>and the magic of the</w:t>
      </w:r>
      <w:r w:rsidR="00083A88" w:rsidRPr="00E03D75">
        <w:rPr>
          <w:rFonts w:ascii="Century Gothic" w:hAnsi="Century Gothic" w:cs="Calibri"/>
          <w:lang w:val="en-GB"/>
        </w:rPr>
        <w:t xml:space="preserve"> </w:t>
      </w:r>
      <w:hyperlink r:id="rId23" w:history="1">
        <w:r w:rsidR="00083A88" w:rsidRPr="00E03D75">
          <w:rPr>
            <w:rStyle w:val="Hyperlink"/>
            <w:rFonts w:ascii="Century Gothic" w:hAnsi="Century Gothic" w:cs="Calibri"/>
            <w:lang w:val="en-GB"/>
          </w:rPr>
          <w:t>National</w:t>
        </w:r>
        <w:r w:rsidR="008C1106" w:rsidRPr="00E03D75">
          <w:rPr>
            <w:rStyle w:val="Hyperlink"/>
            <w:rFonts w:ascii="Century Gothic" w:hAnsi="Century Gothic" w:cs="Calibri"/>
            <w:lang w:val="en-GB"/>
          </w:rPr>
          <w:t xml:space="preserve"> Botanic Gardens </w:t>
        </w:r>
        <w:r w:rsidR="00E130D9" w:rsidRPr="00E03D75">
          <w:rPr>
            <w:rStyle w:val="Hyperlink"/>
            <w:rFonts w:ascii="Century Gothic" w:hAnsi="Century Gothic" w:cs="Calibri"/>
            <w:lang w:val="en-GB"/>
          </w:rPr>
          <w:t>of Ireland –</w:t>
        </w:r>
        <w:r w:rsidR="008C1106" w:rsidRPr="00E03D75">
          <w:rPr>
            <w:rStyle w:val="Hyperlink"/>
            <w:rFonts w:ascii="Century Gothic" w:hAnsi="Century Gothic" w:cs="Calibri"/>
            <w:lang w:val="en-GB"/>
          </w:rPr>
          <w:t xml:space="preserve"> </w:t>
        </w:r>
        <w:proofErr w:type="spellStart"/>
        <w:r w:rsidR="008C1106" w:rsidRPr="00E03D75">
          <w:rPr>
            <w:rStyle w:val="Hyperlink"/>
            <w:rFonts w:ascii="Century Gothic" w:hAnsi="Century Gothic" w:cs="Calibri"/>
            <w:lang w:val="en-GB"/>
          </w:rPr>
          <w:t>Kilmacurragh</w:t>
        </w:r>
        <w:proofErr w:type="spellEnd"/>
      </w:hyperlink>
      <w:r w:rsidR="008C1106" w:rsidRPr="00E03D75">
        <w:rPr>
          <w:rFonts w:ascii="Century Gothic" w:hAnsi="Century Gothic" w:cs="Calibri"/>
          <w:lang w:val="en-GB"/>
        </w:rPr>
        <w:t xml:space="preserve">, which is particularly </w:t>
      </w:r>
      <w:r w:rsidR="00650FC9" w:rsidRPr="00E03D75">
        <w:rPr>
          <w:rFonts w:ascii="Century Gothic" w:hAnsi="Century Gothic" w:cs="Calibri"/>
          <w:lang w:val="en-GB"/>
        </w:rPr>
        <w:t>spectacular during Rhododendron Week in April</w:t>
      </w:r>
      <w:r w:rsidR="00083A88" w:rsidRPr="00E03D75">
        <w:rPr>
          <w:rFonts w:ascii="Century Gothic" w:hAnsi="Century Gothic" w:cs="Calibri"/>
          <w:lang w:val="en-GB"/>
        </w:rPr>
        <w:t>.</w:t>
      </w:r>
    </w:p>
    <w:p w14:paraId="632E49BA" w14:textId="3E2D79CF" w:rsidR="00083A88" w:rsidRPr="00E03D75" w:rsidRDefault="00E130D9" w:rsidP="006853CD">
      <w:pPr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lang w:val="en-GB"/>
        </w:rPr>
        <w:t xml:space="preserve">Natural beauty abounds at Glendalough, with its magnetic glacial valley and monastic site, but a new guided walk with </w:t>
      </w:r>
      <w:hyperlink r:id="rId24" w:history="1">
        <w:r w:rsidRPr="00E03D75">
          <w:rPr>
            <w:rStyle w:val="Hyperlink"/>
            <w:rFonts w:ascii="Century Gothic" w:hAnsi="Century Gothic" w:cs="Calibri"/>
            <w:lang w:val="en-GB"/>
          </w:rPr>
          <w:t>Gallivanting</w:t>
        </w:r>
      </w:hyperlink>
      <w:r w:rsidRPr="00E03D75">
        <w:rPr>
          <w:rFonts w:ascii="Century Gothic" w:hAnsi="Century Gothic" w:cs="Calibri"/>
          <w:lang w:val="en-GB"/>
        </w:rPr>
        <w:t xml:space="preserve"> is perfect for uncovering the history, legends and lore of this sacred site. </w:t>
      </w:r>
      <w:r w:rsidR="005611A8" w:rsidRPr="00E03D75">
        <w:rPr>
          <w:rFonts w:ascii="Century Gothic" w:hAnsi="Century Gothic" w:cs="Calibri"/>
          <w:lang w:val="en-GB"/>
        </w:rPr>
        <w:t>F</w:t>
      </w:r>
      <w:r w:rsidRPr="00E03D75">
        <w:rPr>
          <w:rFonts w:ascii="Century Gothic" w:hAnsi="Century Gothic" w:cs="Calibri"/>
          <w:lang w:val="en-GB"/>
        </w:rPr>
        <w:t xml:space="preserve">or something completely different, drop into </w:t>
      </w:r>
      <w:hyperlink r:id="rId25" w:history="1">
        <w:r w:rsidRPr="00E03D75">
          <w:rPr>
            <w:rStyle w:val="Hyperlink"/>
            <w:rFonts w:ascii="Century Gothic" w:hAnsi="Century Gothic" w:cs="Calibri"/>
            <w:lang w:val="en-GB"/>
          </w:rPr>
          <w:t>Wicklow Way Wines</w:t>
        </w:r>
      </w:hyperlink>
      <w:r w:rsidRPr="00E03D75">
        <w:rPr>
          <w:rFonts w:ascii="Century Gothic" w:hAnsi="Century Gothic" w:cs="Calibri"/>
          <w:lang w:val="en-GB"/>
        </w:rPr>
        <w:t xml:space="preserve"> and enjoy a tour and tasting at this small working winery, which produces Irish strawberry, blackberry and raspberry wines</w:t>
      </w:r>
      <w:r w:rsidR="005611A8" w:rsidRPr="00E03D75">
        <w:rPr>
          <w:rFonts w:ascii="Century Gothic" w:hAnsi="Century Gothic" w:cs="Calibri"/>
          <w:lang w:val="en-GB"/>
        </w:rPr>
        <w:t>.</w:t>
      </w:r>
      <w:r w:rsidR="00CE64ED" w:rsidRPr="00E03D75">
        <w:rPr>
          <w:rFonts w:ascii="Century Gothic" w:hAnsi="Century Gothic" w:cs="Calibri"/>
          <w:lang w:val="en-GB"/>
        </w:rPr>
        <w:t xml:space="preserve"> </w:t>
      </w:r>
    </w:p>
    <w:p w14:paraId="41A80E0C" w14:textId="585E4C38" w:rsidR="00F67E89" w:rsidRPr="00E03D75" w:rsidRDefault="00F67E89" w:rsidP="00F67E89">
      <w:pPr>
        <w:spacing w:after="0" w:line="240" w:lineRule="auto"/>
        <w:rPr>
          <w:rFonts w:ascii="Century Gothic" w:hAnsi="Century Gothic" w:cs="Calibri"/>
          <w:b/>
          <w:bCs/>
          <w:lang w:val="en-GB"/>
        </w:rPr>
      </w:pPr>
      <w:r w:rsidRPr="00E03D75">
        <w:rPr>
          <w:rFonts w:ascii="Century Gothic" w:hAnsi="Century Gothic" w:cs="Calibri"/>
          <w:b/>
          <w:bCs/>
          <w:lang w:val="en-GB"/>
        </w:rPr>
        <w:t>Lots more to see in Laois</w:t>
      </w:r>
    </w:p>
    <w:p w14:paraId="44C29D51" w14:textId="49CD2A10" w:rsidR="00F3096D" w:rsidRPr="00E03D75" w:rsidRDefault="00BE2BB8" w:rsidP="00F67E89">
      <w:pPr>
        <w:spacing w:after="0" w:line="240" w:lineRule="auto"/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lang w:val="en-GB"/>
        </w:rPr>
        <w:t xml:space="preserve">Nestled </w:t>
      </w:r>
      <w:r w:rsidR="002D1A1B" w:rsidRPr="00E03D75">
        <w:rPr>
          <w:rFonts w:ascii="Century Gothic" w:hAnsi="Century Gothic" w:cs="Calibri"/>
          <w:lang w:val="en-GB"/>
        </w:rPr>
        <w:t>between five counties, Laois</w:t>
      </w:r>
      <w:r w:rsidR="00210500" w:rsidRPr="00E03D75">
        <w:rPr>
          <w:rFonts w:ascii="Century Gothic" w:hAnsi="Century Gothic" w:cs="Calibri"/>
          <w:lang w:val="en-GB"/>
        </w:rPr>
        <w:t xml:space="preserve"> </w:t>
      </w:r>
      <w:r w:rsidR="00B66E9C" w:rsidRPr="00E03D75">
        <w:rPr>
          <w:rFonts w:ascii="Century Gothic" w:hAnsi="Century Gothic" w:cs="Calibri"/>
          <w:lang w:val="en-GB"/>
        </w:rPr>
        <w:t xml:space="preserve">may be tucked away, </w:t>
      </w:r>
      <w:r w:rsidR="00CA5283" w:rsidRPr="00E03D75">
        <w:rPr>
          <w:rFonts w:ascii="Century Gothic" w:hAnsi="Century Gothic" w:cs="Calibri"/>
          <w:lang w:val="en-GB"/>
        </w:rPr>
        <w:t xml:space="preserve">but </w:t>
      </w:r>
      <w:r w:rsidR="00B66E9C" w:rsidRPr="00E03D75">
        <w:rPr>
          <w:rFonts w:ascii="Century Gothic" w:hAnsi="Century Gothic" w:cs="Calibri"/>
          <w:lang w:val="en-GB"/>
        </w:rPr>
        <w:t xml:space="preserve">it has a lot to offer visitors looking </w:t>
      </w:r>
      <w:r w:rsidR="007166AD" w:rsidRPr="00E03D75">
        <w:rPr>
          <w:rFonts w:ascii="Century Gothic" w:hAnsi="Century Gothic" w:cs="Calibri"/>
          <w:lang w:val="en-GB"/>
        </w:rPr>
        <w:t xml:space="preserve">to </w:t>
      </w:r>
      <w:r w:rsidR="00023D03" w:rsidRPr="00E03D75">
        <w:rPr>
          <w:rFonts w:ascii="Century Gothic" w:hAnsi="Century Gothic" w:cs="Calibri"/>
          <w:lang w:val="en-GB"/>
        </w:rPr>
        <w:t xml:space="preserve">explore </w:t>
      </w:r>
      <w:r w:rsidR="00CA5283" w:rsidRPr="00E03D75">
        <w:rPr>
          <w:rFonts w:ascii="Century Gothic" w:hAnsi="Century Gothic" w:cs="Calibri"/>
          <w:lang w:val="en-GB"/>
        </w:rPr>
        <w:t xml:space="preserve">destinations </w:t>
      </w:r>
      <w:r w:rsidR="004E7C9F" w:rsidRPr="00E03D75">
        <w:rPr>
          <w:rFonts w:ascii="Century Gothic" w:hAnsi="Century Gothic" w:cs="Calibri"/>
          <w:lang w:val="en-GB"/>
        </w:rPr>
        <w:t xml:space="preserve">away from </w:t>
      </w:r>
      <w:r w:rsidR="00B66E9C" w:rsidRPr="00E03D75">
        <w:rPr>
          <w:rFonts w:ascii="Century Gothic" w:hAnsi="Century Gothic" w:cs="Calibri"/>
          <w:lang w:val="en-GB"/>
        </w:rPr>
        <w:t xml:space="preserve">the usual tourist trails. </w:t>
      </w:r>
    </w:p>
    <w:p w14:paraId="78EECC96" w14:textId="77777777" w:rsidR="00B66E9C" w:rsidRPr="00E03D75" w:rsidRDefault="00B66E9C" w:rsidP="00F67E89">
      <w:pPr>
        <w:spacing w:after="0" w:line="240" w:lineRule="auto"/>
        <w:rPr>
          <w:rFonts w:ascii="Century Gothic" w:hAnsi="Century Gothic" w:cs="Calibri"/>
          <w:lang w:val="en-GB"/>
        </w:rPr>
      </w:pPr>
    </w:p>
    <w:p w14:paraId="2B6708B2" w14:textId="320F89D7" w:rsidR="00B66E9C" w:rsidRPr="00E03D75" w:rsidRDefault="00B66E9C" w:rsidP="00F67E89">
      <w:pPr>
        <w:spacing w:after="0" w:line="240" w:lineRule="auto"/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lang w:val="en-GB"/>
        </w:rPr>
        <w:t xml:space="preserve">With a planned upgrade to the </w:t>
      </w:r>
      <w:hyperlink r:id="rId26" w:history="1">
        <w:r w:rsidRPr="00E03D75">
          <w:rPr>
            <w:rStyle w:val="Hyperlink"/>
            <w:rFonts w:ascii="Century Gothic" w:hAnsi="Century Gothic" w:cs="Calibri"/>
            <w:lang w:val="en-GB"/>
          </w:rPr>
          <w:t>Barrow Blue</w:t>
        </w:r>
        <w:r w:rsidR="00AC401E" w:rsidRPr="00E03D75">
          <w:rPr>
            <w:rStyle w:val="Hyperlink"/>
            <w:rFonts w:ascii="Century Gothic" w:hAnsi="Century Gothic" w:cs="Calibri"/>
            <w:lang w:val="en-GB"/>
          </w:rPr>
          <w:t>way</w:t>
        </w:r>
      </w:hyperlink>
      <w:r w:rsidR="00AC401E" w:rsidRPr="00E03D75">
        <w:rPr>
          <w:rFonts w:ascii="Century Gothic" w:hAnsi="Century Gothic" w:cs="Calibri"/>
          <w:lang w:val="en-GB"/>
        </w:rPr>
        <w:t xml:space="preserve">, the 46km off-road, accessible public space along the river is ideal for </w:t>
      </w:r>
      <w:r w:rsidR="00DF546E" w:rsidRPr="00E03D75">
        <w:rPr>
          <w:rFonts w:ascii="Century Gothic" w:hAnsi="Century Gothic" w:cs="Calibri"/>
          <w:lang w:val="en-GB"/>
        </w:rPr>
        <w:t>anyone looking for a peaceful hike</w:t>
      </w:r>
      <w:r w:rsidR="006572A4" w:rsidRPr="00E03D75">
        <w:rPr>
          <w:rFonts w:ascii="Century Gothic" w:hAnsi="Century Gothic" w:cs="Calibri"/>
          <w:lang w:val="en-GB"/>
        </w:rPr>
        <w:t>.</w:t>
      </w:r>
      <w:r w:rsidR="00DF546E" w:rsidRPr="00E03D75">
        <w:rPr>
          <w:rFonts w:ascii="Century Gothic" w:hAnsi="Century Gothic" w:cs="Calibri"/>
          <w:lang w:val="en-GB"/>
        </w:rPr>
        <w:t xml:space="preserve"> </w:t>
      </w:r>
      <w:r w:rsidR="006572A4" w:rsidRPr="00E03D75">
        <w:rPr>
          <w:rFonts w:ascii="Century Gothic" w:hAnsi="Century Gothic" w:cs="Calibri"/>
          <w:lang w:val="en-GB"/>
        </w:rPr>
        <w:t>As</w:t>
      </w:r>
      <w:r w:rsidR="00DF546E" w:rsidRPr="00E03D75">
        <w:rPr>
          <w:rFonts w:ascii="Century Gothic" w:hAnsi="Century Gothic" w:cs="Calibri"/>
          <w:lang w:val="en-GB"/>
        </w:rPr>
        <w:t xml:space="preserve"> well as </w:t>
      </w:r>
      <w:r w:rsidR="005F265F" w:rsidRPr="00E03D75">
        <w:rPr>
          <w:rFonts w:ascii="Century Gothic" w:hAnsi="Century Gothic" w:cs="Calibri"/>
          <w:lang w:val="en-GB"/>
        </w:rPr>
        <w:t>opportunities to spot</w:t>
      </w:r>
      <w:r w:rsidR="00DF546E" w:rsidRPr="00E03D75">
        <w:rPr>
          <w:rFonts w:ascii="Century Gothic" w:hAnsi="Century Gothic" w:cs="Calibri"/>
          <w:lang w:val="en-GB"/>
        </w:rPr>
        <w:t xml:space="preserve"> </w:t>
      </w:r>
      <w:r w:rsidR="00835225" w:rsidRPr="00E03D75">
        <w:rPr>
          <w:rFonts w:ascii="Century Gothic" w:hAnsi="Century Gothic" w:cs="Calibri"/>
          <w:lang w:val="en-GB"/>
        </w:rPr>
        <w:t>bird</w:t>
      </w:r>
      <w:r w:rsidR="005F265F" w:rsidRPr="00E03D75">
        <w:rPr>
          <w:rFonts w:ascii="Century Gothic" w:hAnsi="Century Gothic" w:cs="Calibri"/>
          <w:lang w:val="en-GB"/>
        </w:rPr>
        <w:t>s</w:t>
      </w:r>
      <w:r w:rsidR="00835225" w:rsidRPr="00E03D75">
        <w:rPr>
          <w:rFonts w:ascii="Century Gothic" w:hAnsi="Century Gothic" w:cs="Calibri"/>
          <w:lang w:val="en-GB"/>
        </w:rPr>
        <w:t xml:space="preserve"> and wildlife, the trail also passes through several towns, </w:t>
      </w:r>
      <w:r w:rsidR="004D2B6E" w:rsidRPr="00E03D75">
        <w:rPr>
          <w:rFonts w:ascii="Century Gothic" w:hAnsi="Century Gothic" w:cs="Calibri"/>
          <w:lang w:val="en-GB"/>
        </w:rPr>
        <w:t xml:space="preserve">ensuring that walkers </w:t>
      </w:r>
      <w:r w:rsidR="009841BE" w:rsidRPr="00E03D75">
        <w:rPr>
          <w:rFonts w:ascii="Century Gothic" w:hAnsi="Century Gothic" w:cs="Calibri"/>
          <w:lang w:val="en-GB"/>
        </w:rPr>
        <w:t xml:space="preserve">have </w:t>
      </w:r>
      <w:r w:rsidR="006572A4" w:rsidRPr="00E03D75">
        <w:rPr>
          <w:rFonts w:ascii="Century Gothic" w:hAnsi="Century Gothic" w:cs="Calibri"/>
          <w:lang w:val="en-GB"/>
        </w:rPr>
        <w:t>several</w:t>
      </w:r>
      <w:r w:rsidR="009841BE" w:rsidRPr="00E03D75">
        <w:rPr>
          <w:rFonts w:ascii="Century Gothic" w:hAnsi="Century Gothic" w:cs="Calibri"/>
          <w:lang w:val="en-GB"/>
        </w:rPr>
        <w:t xml:space="preserve"> pitstops </w:t>
      </w:r>
      <w:r w:rsidR="007166AD" w:rsidRPr="00E03D75">
        <w:rPr>
          <w:rFonts w:ascii="Century Gothic" w:hAnsi="Century Gothic" w:cs="Calibri"/>
          <w:lang w:val="en-GB"/>
        </w:rPr>
        <w:t xml:space="preserve">for a cup of tea or a pint of the black stuff </w:t>
      </w:r>
      <w:r w:rsidR="009841BE" w:rsidRPr="00E03D75">
        <w:rPr>
          <w:rFonts w:ascii="Century Gothic" w:hAnsi="Century Gothic" w:cs="Calibri"/>
          <w:lang w:val="en-GB"/>
        </w:rPr>
        <w:t xml:space="preserve">along the way. </w:t>
      </w:r>
    </w:p>
    <w:p w14:paraId="64F6F91C" w14:textId="77777777" w:rsidR="0026441B" w:rsidRPr="00E03D75" w:rsidRDefault="0026441B" w:rsidP="00F67E89">
      <w:pPr>
        <w:spacing w:after="0" w:line="240" w:lineRule="auto"/>
        <w:rPr>
          <w:rFonts w:ascii="Century Gothic" w:hAnsi="Century Gothic" w:cs="Calibri"/>
          <w:lang w:val="en-GB"/>
        </w:rPr>
      </w:pPr>
    </w:p>
    <w:p w14:paraId="7CE45B68" w14:textId="07FDCAD0" w:rsidR="00C3785F" w:rsidRPr="00E03D75" w:rsidRDefault="0026441B" w:rsidP="00B97CB3">
      <w:pPr>
        <w:spacing w:after="0" w:line="240" w:lineRule="auto"/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lang w:val="en-GB"/>
        </w:rPr>
        <w:lastRenderedPageBreak/>
        <w:t xml:space="preserve">Cyclists will also benefit from new developments as the </w:t>
      </w:r>
      <w:hyperlink r:id="rId27" w:history="1">
        <w:proofErr w:type="spellStart"/>
        <w:r w:rsidRPr="00E03D75">
          <w:rPr>
            <w:rStyle w:val="Hyperlink"/>
            <w:rFonts w:ascii="Century Gothic" w:hAnsi="Century Gothic" w:cs="Calibri"/>
            <w:lang w:val="en-GB"/>
          </w:rPr>
          <w:t>Slieve</w:t>
        </w:r>
        <w:proofErr w:type="spellEnd"/>
        <w:r w:rsidRPr="00E03D75">
          <w:rPr>
            <w:rStyle w:val="Hyperlink"/>
            <w:rFonts w:ascii="Century Gothic" w:hAnsi="Century Gothic" w:cs="Calibri"/>
            <w:lang w:val="en-GB"/>
          </w:rPr>
          <w:t xml:space="preserve"> Bloom</w:t>
        </w:r>
      </w:hyperlink>
      <w:r w:rsidRPr="00E03D75">
        <w:rPr>
          <w:rStyle w:val="Hyperlink"/>
          <w:rFonts w:ascii="Century Gothic" w:hAnsi="Century Gothic" w:cs="Calibri"/>
          <w:lang w:val="en-GB"/>
        </w:rPr>
        <w:t xml:space="preserve"> </w:t>
      </w:r>
      <w:r w:rsidR="005611A8" w:rsidRPr="00E03D75">
        <w:rPr>
          <w:rFonts w:ascii="Century Gothic" w:hAnsi="Century Gothic" w:cs="Calibri"/>
          <w:lang w:val="en-GB"/>
        </w:rPr>
        <w:t>M</w:t>
      </w:r>
      <w:r w:rsidR="000B710E" w:rsidRPr="00E03D75">
        <w:rPr>
          <w:rFonts w:ascii="Century Gothic" w:hAnsi="Century Gothic" w:cs="Calibri"/>
          <w:lang w:val="en-GB"/>
        </w:rPr>
        <w:t xml:space="preserve">ountains will see the development of 72km of bike tracks across the county and into </w:t>
      </w:r>
      <w:r w:rsidR="006572A4" w:rsidRPr="00E03D75">
        <w:rPr>
          <w:rFonts w:ascii="Century Gothic" w:hAnsi="Century Gothic" w:cs="Calibri"/>
          <w:lang w:val="en-GB"/>
        </w:rPr>
        <w:t xml:space="preserve">neighbouring </w:t>
      </w:r>
      <w:r w:rsidR="000B710E" w:rsidRPr="00E03D75">
        <w:rPr>
          <w:rFonts w:ascii="Century Gothic" w:hAnsi="Century Gothic" w:cs="Calibri"/>
          <w:lang w:val="en-GB"/>
        </w:rPr>
        <w:t xml:space="preserve">Offaly. </w:t>
      </w:r>
      <w:r w:rsidR="006572A4" w:rsidRPr="00E03D75">
        <w:rPr>
          <w:rFonts w:ascii="Century Gothic" w:hAnsi="Century Gothic" w:cs="Calibri"/>
          <w:lang w:val="en-GB"/>
        </w:rPr>
        <w:t>Enhancements are also planned for the 9</w:t>
      </w:r>
      <w:r w:rsidR="006572A4" w:rsidRPr="00E03D75">
        <w:rPr>
          <w:rFonts w:ascii="Century Gothic" w:hAnsi="Century Gothic" w:cs="Calibri"/>
          <w:vertAlign w:val="superscript"/>
          <w:lang w:val="en-GB"/>
        </w:rPr>
        <w:t>th</w:t>
      </w:r>
      <w:r w:rsidR="005611A8" w:rsidRPr="00E03D75">
        <w:rPr>
          <w:rFonts w:ascii="Century Gothic" w:hAnsi="Century Gothic" w:cs="Calibri"/>
          <w:lang w:val="en-GB"/>
        </w:rPr>
        <w:t>-</w:t>
      </w:r>
      <w:r w:rsidR="006572A4" w:rsidRPr="00E03D75">
        <w:rPr>
          <w:rFonts w:ascii="Century Gothic" w:hAnsi="Century Gothic" w:cs="Calibri"/>
          <w:lang w:val="en-GB"/>
        </w:rPr>
        <w:t xml:space="preserve">century fort of the </w:t>
      </w:r>
      <w:hyperlink r:id="rId28" w:history="1">
        <w:r w:rsidR="00B97CB3" w:rsidRPr="00E03D75">
          <w:rPr>
            <w:rStyle w:val="Hyperlink"/>
            <w:rFonts w:ascii="Century Gothic" w:hAnsi="Century Gothic" w:cs="Calibri"/>
            <w:lang w:val="en-GB"/>
          </w:rPr>
          <w:t xml:space="preserve">Rock of </w:t>
        </w:r>
        <w:proofErr w:type="spellStart"/>
        <w:r w:rsidR="00B97CB3" w:rsidRPr="00E03D75">
          <w:rPr>
            <w:rStyle w:val="Hyperlink"/>
            <w:rFonts w:ascii="Century Gothic" w:hAnsi="Century Gothic" w:cs="Calibri"/>
            <w:lang w:val="en-GB"/>
          </w:rPr>
          <w:t>Dunmanse</w:t>
        </w:r>
        <w:proofErr w:type="spellEnd"/>
      </w:hyperlink>
      <w:r w:rsidR="00163DE4" w:rsidRPr="00E03D75">
        <w:rPr>
          <w:rFonts w:ascii="Century Gothic" w:hAnsi="Century Gothic" w:cs="Calibri"/>
          <w:lang w:val="en-GB"/>
        </w:rPr>
        <w:t xml:space="preserve">, </w:t>
      </w:r>
      <w:r w:rsidR="002722F8" w:rsidRPr="00E03D75">
        <w:rPr>
          <w:rFonts w:ascii="Century Gothic" w:hAnsi="Century Gothic" w:cs="Calibri"/>
          <w:lang w:val="en-GB"/>
        </w:rPr>
        <w:t xml:space="preserve">which will see </w:t>
      </w:r>
      <w:r w:rsidR="004D4C32" w:rsidRPr="00E03D75">
        <w:rPr>
          <w:rFonts w:ascii="Century Gothic" w:hAnsi="Century Gothic" w:cs="Calibri"/>
          <w:lang w:val="en-GB"/>
        </w:rPr>
        <w:t>an upgrade to facilities, car</w:t>
      </w:r>
      <w:r w:rsidR="005611A8" w:rsidRPr="00E03D75">
        <w:rPr>
          <w:rFonts w:ascii="Century Gothic" w:hAnsi="Century Gothic" w:cs="Calibri"/>
          <w:lang w:val="en-GB"/>
        </w:rPr>
        <w:t xml:space="preserve"> </w:t>
      </w:r>
      <w:r w:rsidR="004D4C32" w:rsidRPr="00E03D75">
        <w:rPr>
          <w:rFonts w:ascii="Century Gothic" w:hAnsi="Century Gothic" w:cs="Calibri"/>
          <w:lang w:val="en-GB"/>
        </w:rPr>
        <w:t xml:space="preserve">park and visitor interpretation. </w:t>
      </w:r>
      <w:r w:rsidRPr="00E03D75">
        <w:rPr>
          <w:rFonts w:ascii="Century Gothic" w:hAnsi="Century Gothic" w:cs="Calibri"/>
          <w:lang w:val="en-GB"/>
        </w:rPr>
        <w:t xml:space="preserve"> </w:t>
      </w:r>
    </w:p>
    <w:p w14:paraId="3FB417B5" w14:textId="77777777" w:rsidR="00C3785F" w:rsidRPr="00E03D75" w:rsidRDefault="00C3785F" w:rsidP="00B97CB3">
      <w:pPr>
        <w:spacing w:after="0" w:line="240" w:lineRule="auto"/>
        <w:rPr>
          <w:rFonts w:ascii="Century Gothic" w:hAnsi="Century Gothic" w:cs="Calibri"/>
          <w:lang w:val="en-GB"/>
        </w:rPr>
      </w:pPr>
    </w:p>
    <w:p w14:paraId="3AAB723D" w14:textId="326EB98F" w:rsidR="00710CBC" w:rsidRPr="00E03D75" w:rsidRDefault="006572A4" w:rsidP="006572A4">
      <w:pPr>
        <w:spacing w:after="0" w:line="240" w:lineRule="auto"/>
        <w:rPr>
          <w:rFonts w:ascii="Century Gothic" w:hAnsi="Century Gothic" w:cs="Calibri"/>
          <w:b/>
          <w:bCs/>
          <w:lang w:val="en-GB"/>
        </w:rPr>
      </w:pPr>
      <w:r w:rsidRPr="00E03D75">
        <w:rPr>
          <w:rFonts w:ascii="Century Gothic" w:hAnsi="Century Gothic" w:cs="Calibri"/>
          <w:b/>
          <w:bCs/>
          <w:lang w:val="en-GB"/>
        </w:rPr>
        <w:t>Welcome to Thoroughbred Country</w:t>
      </w:r>
    </w:p>
    <w:p w14:paraId="57B3E574" w14:textId="1C861A55" w:rsidR="000B0868" w:rsidRPr="00E03D75" w:rsidRDefault="000B0868" w:rsidP="000B0868">
      <w:pPr>
        <w:spacing w:after="0" w:line="240" w:lineRule="auto"/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lang w:val="en-GB"/>
        </w:rPr>
        <w:t xml:space="preserve">Along with Tipperary, Kildare has a global reputation for being </w:t>
      </w:r>
      <w:r w:rsidR="00C8050C" w:rsidRPr="00E03D75">
        <w:rPr>
          <w:rFonts w:ascii="Century Gothic" w:hAnsi="Century Gothic" w:cs="Calibri"/>
          <w:lang w:val="en-GB"/>
        </w:rPr>
        <w:t>a centre for all things equestrian – with some of the world</w:t>
      </w:r>
      <w:r w:rsidR="006572A4" w:rsidRPr="00E03D75">
        <w:rPr>
          <w:rFonts w:ascii="Century Gothic" w:hAnsi="Century Gothic" w:cs="Calibri"/>
          <w:lang w:val="en-GB"/>
        </w:rPr>
        <w:t>’</w:t>
      </w:r>
      <w:r w:rsidR="00C8050C" w:rsidRPr="00E03D75">
        <w:rPr>
          <w:rFonts w:ascii="Century Gothic" w:hAnsi="Century Gothic" w:cs="Calibri"/>
          <w:lang w:val="en-GB"/>
        </w:rPr>
        <w:t xml:space="preserve">s best trainers, breeders </w:t>
      </w:r>
      <w:r w:rsidR="009B377D" w:rsidRPr="00E03D75">
        <w:rPr>
          <w:rFonts w:ascii="Century Gothic" w:hAnsi="Century Gothic" w:cs="Calibri"/>
          <w:lang w:val="en-GB"/>
        </w:rPr>
        <w:t>and</w:t>
      </w:r>
      <w:r w:rsidR="006572A4" w:rsidRPr="00E03D75">
        <w:rPr>
          <w:rFonts w:ascii="Century Gothic" w:hAnsi="Century Gothic" w:cs="Calibri"/>
          <w:lang w:val="en-GB"/>
        </w:rPr>
        <w:t>,</w:t>
      </w:r>
      <w:r w:rsidR="009B377D" w:rsidRPr="00E03D75">
        <w:rPr>
          <w:rFonts w:ascii="Century Gothic" w:hAnsi="Century Gothic" w:cs="Calibri"/>
          <w:lang w:val="en-GB"/>
        </w:rPr>
        <w:t xml:space="preserve"> indeed</w:t>
      </w:r>
      <w:r w:rsidR="006572A4" w:rsidRPr="00E03D75">
        <w:rPr>
          <w:rFonts w:ascii="Century Gothic" w:hAnsi="Century Gothic" w:cs="Calibri"/>
          <w:lang w:val="en-GB"/>
        </w:rPr>
        <w:t>,</w:t>
      </w:r>
      <w:r w:rsidR="009B377D" w:rsidRPr="00E03D75">
        <w:rPr>
          <w:rFonts w:ascii="Century Gothic" w:hAnsi="Century Gothic" w:cs="Calibri"/>
          <w:lang w:val="en-GB"/>
        </w:rPr>
        <w:t xml:space="preserve"> horses located across the two counties. </w:t>
      </w:r>
      <w:r w:rsidR="002501EA" w:rsidRPr="00E03D75">
        <w:rPr>
          <w:rFonts w:ascii="Century Gothic" w:hAnsi="Century Gothic" w:cs="Calibri"/>
          <w:lang w:val="en-GB"/>
        </w:rPr>
        <w:t>The history and heritage of its involvement in the industry ha</w:t>
      </w:r>
      <w:r w:rsidR="00E03D75">
        <w:rPr>
          <w:rFonts w:ascii="Century Gothic" w:hAnsi="Century Gothic" w:cs="Calibri"/>
          <w:lang w:val="en-GB"/>
        </w:rPr>
        <w:t>ve</w:t>
      </w:r>
      <w:r w:rsidR="002501EA" w:rsidRPr="00E03D75">
        <w:rPr>
          <w:rFonts w:ascii="Century Gothic" w:hAnsi="Century Gothic" w:cs="Calibri"/>
          <w:lang w:val="en-GB"/>
        </w:rPr>
        <w:t xml:space="preserve"> led to the </w:t>
      </w:r>
      <w:r w:rsidR="00B67446" w:rsidRPr="00E03D75">
        <w:rPr>
          <w:rFonts w:ascii="Century Gothic" w:hAnsi="Century Gothic" w:cs="Calibri"/>
          <w:lang w:val="en-GB"/>
        </w:rPr>
        <w:t xml:space="preserve">development of a global centre for </w:t>
      </w:r>
      <w:hyperlink r:id="rId29" w:history="1">
        <w:r w:rsidR="00B67446" w:rsidRPr="00E03D75">
          <w:rPr>
            <w:rStyle w:val="Hyperlink"/>
            <w:rFonts w:ascii="Century Gothic" w:hAnsi="Century Gothic" w:cs="Calibri"/>
            <w:lang w:val="en-GB"/>
          </w:rPr>
          <w:t>Thoroughbred Tourism</w:t>
        </w:r>
      </w:hyperlink>
      <w:r w:rsidR="006572A4" w:rsidRPr="00E03D75">
        <w:rPr>
          <w:rFonts w:ascii="Century Gothic" w:hAnsi="Century Gothic" w:cs="Calibri"/>
          <w:color w:val="000000" w:themeColor="text1"/>
        </w:rPr>
        <w:t xml:space="preserve">, </w:t>
      </w:r>
      <w:r w:rsidR="00B67446" w:rsidRPr="00E03D75">
        <w:rPr>
          <w:rFonts w:ascii="Century Gothic" w:hAnsi="Century Gothic" w:cs="Calibri"/>
          <w:lang w:val="en-GB"/>
        </w:rPr>
        <w:t xml:space="preserve">which will allow visitors to </w:t>
      </w:r>
      <w:r w:rsidR="004A3EE9" w:rsidRPr="00E03D75">
        <w:rPr>
          <w:rFonts w:ascii="Century Gothic" w:hAnsi="Century Gothic" w:cs="Calibri"/>
          <w:lang w:val="en-GB"/>
        </w:rPr>
        <w:t xml:space="preserve">take a look at what goes on behind the scenes of this somewhat exclusive industry. </w:t>
      </w:r>
    </w:p>
    <w:p w14:paraId="3BC1FA0F" w14:textId="77777777" w:rsidR="004A3EE9" w:rsidRPr="00E03D75" w:rsidRDefault="004A3EE9" w:rsidP="000B0868">
      <w:pPr>
        <w:spacing w:after="0" w:line="240" w:lineRule="auto"/>
        <w:rPr>
          <w:rFonts w:ascii="Century Gothic" w:hAnsi="Century Gothic" w:cs="Calibri"/>
          <w:lang w:val="en-GB"/>
        </w:rPr>
      </w:pPr>
    </w:p>
    <w:p w14:paraId="5379EF71" w14:textId="08BA29B0" w:rsidR="004A3EE9" w:rsidRPr="00E03D75" w:rsidRDefault="004A3EE9" w:rsidP="000B0868">
      <w:pPr>
        <w:spacing w:after="0" w:line="240" w:lineRule="auto"/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lang w:val="en-GB"/>
        </w:rPr>
        <w:t xml:space="preserve">There will be 21 new experiences </w:t>
      </w:r>
      <w:r w:rsidR="0073166A" w:rsidRPr="00E03D75">
        <w:rPr>
          <w:rFonts w:ascii="Century Gothic" w:hAnsi="Century Gothic" w:cs="Calibri"/>
          <w:lang w:val="en-GB"/>
        </w:rPr>
        <w:t>to book</w:t>
      </w:r>
      <w:r w:rsidR="005611A8" w:rsidRPr="00E03D75">
        <w:rPr>
          <w:rFonts w:ascii="Century Gothic" w:hAnsi="Century Gothic" w:cs="Calibri"/>
          <w:lang w:val="en-GB"/>
        </w:rPr>
        <w:t>;</w:t>
      </w:r>
      <w:r w:rsidR="0073166A" w:rsidRPr="00E03D75">
        <w:rPr>
          <w:rFonts w:ascii="Century Gothic" w:hAnsi="Century Gothic" w:cs="Calibri"/>
          <w:lang w:val="en-GB"/>
        </w:rPr>
        <w:t xml:space="preserve"> most</w:t>
      </w:r>
      <w:r w:rsidR="005611A8" w:rsidRPr="00E03D75">
        <w:rPr>
          <w:rFonts w:ascii="Century Gothic" w:hAnsi="Century Gothic" w:cs="Calibri"/>
          <w:lang w:val="en-GB"/>
        </w:rPr>
        <w:t xml:space="preserve"> are</w:t>
      </w:r>
      <w:r w:rsidR="0073166A" w:rsidRPr="00E03D75">
        <w:rPr>
          <w:rFonts w:ascii="Century Gothic" w:hAnsi="Century Gothic" w:cs="Calibri"/>
          <w:lang w:val="en-GB"/>
        </w:rPr>
        <w:t xml:space="preserve"> already </w:t>
      </w:r>
      <w:r w:rsidR="000F3BE7" w:rsidRPr="00E03D75">
        <w:rPr>
          <w:rFonts w:ascii="Century Gothic" w:hAnsi="Century Gothic" w:cs="Calibri"/>
          <w:lang w:val="en-GB"/>
        </w:rPr>
        <w:t>open</w:t>
      </w:r>
      <w:r w:rsidR="005611A8" w:rsidRPr="00E03D75">
        <w:rPr>
          <w:rFonts w:ascii="Century Gothic" w:hAnsi="Century Gothic" w:cs="Calibri"/>
          <w:lang w:val="en-GB"/>
        </w:rPr>
        <w:t>,</w:t>
      </w:r>
      <w:r w:rsidR="0073166A" w:rsidRPr="00E03D75">
        <w:rPr>
          <w:rFonts w:ascii="Century Gothic" w:hAnsi="Century Gothic" w:cs="Calibri"/>
          <w:lang w:val="en-GB"/>
        </w:rPr>
        <w:t xml:space="preserve"> </w:t>
      </w:r>
      <w:r w:rsidR="000F3BE7" w:rsidRPr="00E03D75">
        <w:rPr>
          <w:rFonts w:ascii="Century Gothic" w:hAnsi="Century Gothic" w:cs="Calibri"/>
          <w:lang w:val="en-GB"/>
        </w:rPr>
        <w:t>with</w:t>
      </w:r>
      <w:r w:rsidR="0073166A" w:rsidRPr="00E03D75">
        <w:rPr>
          <w:rFonts w:ascii="Century Gothic" w:hAnsi="Century Gothic" w:cs="Calibri"/>
          <w:lang w:val="en-GB"/>
        </w:rPr>
        <w:t xml:space="preserve"> the rest due to launch </w:t>
      </w:r>
      <w:r w:rsidR="00DA18F4" w:rsidRPr="00E03D75">
        <w:rPr>
          <w:rFonts w:ascii="Century Gothic" w:hAnsi="Century Gothic" w:cs="Calibri"/>
          <w:lang w:val="en-GB"/>
        </w:rPr>
        <w:t>in the coming months</w:t>
      </w:r>
      <w:r w:rsidR="00331D86" w:rsidRPr="00E03D75">
        <w:rPr>
          <w:rFonts w:ascii="Century Gothic" w:hAnsi="Century Gothic" w:cs="Calibri"/>
          <w:lang w:val="en-GB"/>
        </w:rPr>
        <w:t>.</w:t>
      </w:r>
    </w:p>
    <w:p w14:paraId="30B492B6" w14:textId="77777777" w:rsidR="00331D86" w:rsidRPr="00E03D75" w:rsidRDefault="00331D86" w:rsidP="000B0868">
      <w:pPr>
        <w:spacing w:after="0" w:line="240" w:lineRule="auto"/>
        <w:rPr>
          <w:rFonts w:ascii="Century Gothic" w:hAnsi="Century Gothic" w:cs="Calibri"/>
          <w:lang w:val="en-GB"/>
        </w:rPr>
      </w:pPr>
    </w:p>
    <w:p w14:paraId="292535DC" w14:textId="2A67DF47" w:rsidR="00331D86" w:rsidRPr="00E03D75" w:rsidRDefault="00331D86" w:rsidP="000B0868">
      <w:pPr>
        <w:spacing w:after="0" w:line="240" w:lineRule="auto"/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lang w:val="en-GB"/>
        </w:rPr>
        <w:t xml:space="preserve">Kildare is also the home of the </w:t>
      </w:r>
      <w:r w:rsidR="008559EC" w:rsidRPr="00E03D75">
        <w:rPr>
          <w:rFonts w:ascii="Century Gothic" w:hAnsi="Century Gothic" w:cs="Calibri"/>
          <w:lang w:val="en-GB"/>
        </w:rPr>
        <w:t>only dedicated museum to Ernest J Shackleton</w:t>
      </w:r>
      <w:r w:rsidR="006809FD" w:rsidRPr="00E03D75">
        <w:rPr>
          <w:rFonts w:ascii="Century Gothic" w:hAnsi="Century Gothic" w:cs="Calibri"/>
          <w:lang w:val="en-GB"/>
        </w:rPr>
        <w:t>, one of the pioneers of polar exploration.</w:t>
      </w:r>
      <w:r w:rsidR="008559EC" w:rsidRPr="00E03D75">
        <w:rPr>
          <w:rFonts w:ascii="Century Gothic" w:hAnsi="Century Gothic" w:cs="Calibri"/>
          <w:lang w:val="en-GB"/>
        </w:rPr>
        <w:t xml:space="preserve"> </w:t>
      </w:r>
      <w:r w:rsidR="006809FD" w:rsidRPr="00E03D75">
        <w:rPr>
          <w:rFonts w:ascii="Century Gothic" w:hAnsi="Century Gothic" w:cs="Calibri"/>
          <w:lang w:val="en-GB"/>
        </w:rPr>
        <w:t>A</w:t>
      </w:r>
      <w:r w:rsidR="008559EC" w:rsidRPr="00E03D75">
        <w:rPr>
          <w:rFonts w:ascii="Century Gothic" w:hAnsi="Century Gothic" w:cs="Calibri"/>
          <w:lang w:val="en-GB"/>
        </w:rPr>
        <w:t xml:space="preserve">nd having been closed for extensive refurbishment, the Shackleton Museum </w:t>
      </w:r>
      <w:r w:rsidR="006809FD" w:rsidRPr="00E03D75">
        <w:rPr>
          <w:rFonts w:ascii="Century Gothic" w:hAnsi="Century Gothic" w:cs="Calibri"/>
          <w:lang w:val="en-GB"/>
        </w:rPr>
        <w:t xml:space="preserve">in Athy </w:t>
      </w:r>
      <w:r w:rsidR="008559EC" w:rsidRPr="00E03D75">
        <w:rPr>
          <w:rFonts w:ascii="Century Gothic" w:hAnsi="Century Gothic" w:cs="Calibri"/>
          <w:lang w:val="en-GB"/>
        </w:rPr>
        <w:t>will reopen in June 2025</w:t>
      </w:r>
      <w:r w:rsidR="006572A4" w:rsidRPr="00E03D75">
        <w:rPr>
          <w:rFonts w:ascii="Century Gothic" w:hAnsi="Century Gothic" w:cs="Calibri"/>
          <w:lang w:val="en-GB"/>
        </w:rPr>
        <w:t>.</w:t>
      </w:r>
      <w:r w:rsidR="006809FD" w:rsidRPr="00E03D75">
        <w:rPr>
          <w:rFonts w:ascii="Century Gothic" w:hAnsi="Century Gothic" w:cs="Calibri"/>
          <w:lang w:val="en-GB"/>
        </w:rPr>
        <w:t xml:space="preserve"> </w:t>
      </w:r>
      <w:r w:rsidR="006572A4" w:rsidRPr="00E03D75">
        <w:rPr>
          <w:rFonts w:ascii="Century Gothic" w:hAnsi="Century Gothic" w:cs="Calibri"/>
          <w:lang w:val="en-GB"/>
        </w:rPr>
        <w:t>V</w:t>
      </w:r>
      <w:r w:rsidR="006809FD" w:rsidRPr="00E03D75">
        <w:rPr>
          <w:rFonts w:ascii="Century Gothic" w:hAnsi="Century Gothic" w:cs="Calibri"/>
          <w:lang w:val="en-GB"/>
        </w:rPr>
        <w:t>isitors can enjoy a self-guided tour</w:t>
      </w:r>
      <w:r w:rsidR="006572A4" w:rsidRPr="00E03D75">
        <w:rPr>
          <w:rFonts w:ascii="Century Gothic" w:hAnsi="Century Gothic" w:cs="Calibri"/>
          <w:lang w:val="en-GB"/>
        </w:rPr>
        <w:t>, as well as</w:t>
      </w:r>
      <w:r w:rsidR="00E17E49" w:rsidRPr="00E03D75">
        <w:rPr>
          <w:rFonts w:ascii="Century Gothic" w:hAnsi="Century Gothic" w:cs="Calibri"/>
          <w:lang w:val="en-GB"/>
        </w:rPr>
        <w:t xml:space="preserve"> a replica of </w:t>
      </w:r>
      <w:r w:rsidR="00E03D75" w:rsidRPr="00E03D75">
        <w:rPr>
          <w:rFonts w:ascii="Century Gothic" w:hAnsi="Century Gothic" w:cs="Calibri"/>
          <w:lang w:val="en-GB"/>
        </w:rPr>
        <w:t>the</w:t>
      </w:r>
      <w:r w:rsidR="00E17E49" w:rsidRPr="00E03D75">
        <w:rPr>
          <w:rFonts w:ascii="Century Gothic" w:hAnsi="Century Gothic" w:cs="Calibri"/>
          <w:lang w:val="en-GB"/>
        </w:rPr>
        <w:t xml:space="preserve"> Antarctic </w:t>
      </w:r>
      <w:r w:rsidR="00E03D75" w:rsidRPr="00E03D75">
        <w:rPr>
          <w:rFonts w:ascii="Century Gothic" w:hAnsi="Century Gothic" w:cs="Calibri"/>
          <w:lang w:val="en-GB"/>
        </w:rPr>
        <w:t>h</w:t>
      </w:r>
      <w:r w:rsidR="00E17E49" w:rsidRPr="00E03D75">
        <w:rPr>
          <w:rFonts w:ascii="Century Gothic" w:hAnsi="Century Gothic" w:cs="Calibri"/>
          <w:lang w:val="en-GB"/>
        </w:rPr>
        <w:t xml:space="preserve">ut and the cabin where </w:t>
      </w:r>
      <w:r w:rsidR="006572A4" w:rsidRPr="00E03D75">
        <w:rPr>
          <w:rFonts w:ascii="Century Gothic" w:hAnsi="Century Gothic" w:cs="Calibri"/>
          <w:lang w:val="en-GB"/>
        </w:rPr>
        <w:t>Shackleton</w:t>
      </w:r>
      <w:r w:rsidR="00E17E49" w:rsidRPr="00E03D75">
        <w:rPr>
          <w:rFonts w:ascii="Century Gothic" w:hAnsi="Century Gothic" w:cs="Calibri"/>
          <w:lang w:val="en-GB"/>
        </w:rPr>
        <w:t xml:space="preserve"> slept during his final journey to the South Pole. </w:t>
      </w:r>
    </w:p>
    <w:p w14:paraId="16C411AC" w14:textId="77777777" w:rsidR="00D769C7" w:rsidRPr="00E03D75" w:rsidRDefault="00D769C7" w:rsidP="000B0868">
      <w:pPr>
        <w:spacing w:after="0" w:line="240" w:lineRule="auto"/>
        <w:rPr>
          <w:rFonts w:ascii="Century Gothic" w:hAnsi="Century Gothic" w:cs="Calibri"/>
          <w:lang w:val="en-GB"/>
        </w:rPr>
      </w:pPr>
    </w:p>
    <w:p w14:paraId="705DBEDB" w14:textId="39DB070B" w:rsidR="00BB0E2A" w:rsidRPr="00E03D75" w:rsidRDefault="00BB0E2A" w:rsidP="00BB0E2A">
      <w:pPr>
        <w:spacing w:after="0" w:line="240" w:lineRule="auto"/>
        <w:rPr>
          <w:rFonts w:ascii="Century Gothic" w:hAnsi="Century Gothic" w:cs="Calibri"/>
          <w:b/>
          <w:bCs/>
          <w:lang w:val="en-GB"/>
        </w:rPr>
      </w:pPr>
      <w:r w:rsidRPr="00E03D75">
        <w:rPr>
          <w:rFonts w:ascii="Century Gothic" w:hAnsi="Century Gothic" w:cs="Calibri"/>
          <w:b/>
          <w:bCs/>
          <w:lang w:val="en-GB"/>
        </w:rPr>
        <w:t>Take a hike</w:t>
      </w:r>
    </w:p>
    <w:p w14:paraId="65E07BEA" w14:textId="094EADE3" w:rsidR="00BB0E2A" w:rsidRPr="00E03D75" w:rsidRDefault="00BB0E2A" w:rsidP="00BB0E2A">
      <w:pPr>
        <w:spacing w:after="0" w:line="240" w:lineRule="auto"/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lang w:val="en-GB"/>
        </w:rPr>
        <w:t xml:space="preserve">Everyone loves to get out and about and explore, particularly when </w:t>
      </w:r>
      <w:r w:rsidR="00D022C5" w:rsidRPr="00E03D75">
        <w:rPr>
          <w:rFonts w:ascii="Century Gothic" w:hAnsi="Century Gothic" w:cs="Calibri"/>
          <w:lang w:val="en-GB"/>
        </w:rPr>
        <w:t>it involves</w:t>
      </w:r>
      <w:r w:rsidR="005E3C4F" w:rsidRPr="00E03D75">
        <w:rPr>
          <w:rFonts w:ascii="Century Gothic" w:hAnsi="Century Gothic" w:cs="Calibri"/>
          <w:lang w:val="en-GB"/>
        </w:rPr>
        <w:t xml:space="preserve"> easy terrain with beautiful scenery. So, the extension of </w:t>
      </w:r>
      <w:hyperlink r:id="rId30" w:history="1">
        <w:r w:rsidR="005E3C4F" w:rsidRPr="00E03D75">
          <w:rPr>
            <w:rStyle w:val="Hyperlink"/>
            <w:rFonts w:ascii="Century Gothic" w:hAnsi="Century Gothic" w:cs="Calibri"/>
            <w:lang w:val="en-GB"/>
          </w:rPr>
          <w:t>Carlingford Lough Greenway</w:t>
        </w:r>
      </w:hyperlink>
      <w:r w:rsidR="005E3C4F" w:rsidRPr="00E03D75">
        <w:rPr>
          <w:rFonts w:ascii="Century Gothic" w:hAnsi="Century Gothic" w:cs="Calibri"/>
          <w:lang w:val="en-GB"/>
        </w:rPr>
        <w:t xml:space="preserve"> </w:t>
      </w:r>
      <w:r w:rsidR="00696E44" w:rsidRPr="00E03D75">
        <w:rPr>
          <w:rFonts w:ascii="Century Gothic" w:hAnsi="Century Gothic" w:cs="Calibri"/>
          <w:lang w:val="en-GB"/>
        </w:rPr>
        <w:t xml:space="preserve">in Louth and a new 25km Greenway connecting Monaghan </w:t>
      </w:r>
      <w:r w:rsidR="00E03D75">
        <w:rPr>
          <w:rFonts w:ascii="Century Gothic" w:hAnsi="Century Gothic" w:cs="Calibri"/>
          <w:lang w:val="en-GB"/>
        </w:rPr>
        <w:t>t</w:t>
      </w:r>
      <w:r w:rsidR="00696E44" w:rsidRPr="00E03D75">
        <w:rPr>
          <w:rFonts w:ascii="Century Gothic" w:hAnsi="Century Gothic" w:cs="Calibri"/>
          <w:lang w:val="en-GB"/>
        </w:rPr>
        <w:t xml:space="preserve">own </w:t>
      </w:r>
      <w:r w:rsidR="006572A4" w:rsidRPr="00E03D75">
        <w:rPr>
          <w:rFonts w:ascii="Century Gothic" w:hAnsi="Century Gothic" w:cs="Calibri"/>
          <w:lang w:val="en-GB"/>
        </w:rPr>
        <w:t>and</w:t>
      </w:r>
      <w:r w:rsidR="00696E44" w:rsidRPr="00E03D75">
        <w:rPr>
          <w:rFonts w:ascii="Century Gothic" w:hAnsi="Century Gothic" w:cs="Calibri"/>
          <w:lang w:val="en-GB"/>
        </w:rPr>
        <w:t xml:space="preserve"> Clones will delight </w:t>
      </w:r>
      <w:r w:rsidR="005A32A9" w:rsidRPr="00E03D75">
        <w:rPr>
          <w:rFonts w:ascii="Century Gothic" w:hAnsi="Century Gothic" w:cs="Calibri"/>
          <w:lang w:val="en-GB"/>
        </w:rPr>
        <w:t xml:space="preserve">many visitors to the region. </w:t>
      </w:r>
    </w:p>
    <w:p w14:paraId="4F21B27D" w14:textId="77777777" w:rsidR="003D0B69" w:rsidRPr="00E03D75" w:rsidRDefault="003D0B69" w:rsidP="00BB0E2A">
      <w:pPr>
        <w:spacing w:after="0" w:line="240" w:lineRule="auto"/>
        <w:rPr>
          <w:rFonts w:ascii="Century Gothic" w:hAnsi="Century Gothic" w:cs="Calibri"/>
          <w:lang w:val="en-GB"/>
        </w:rPr>
      </w:pPr>
    </w:p>
    <w:p w14:paraId="0B27331F" w14:textId="6CF7C87F" w:rsidR="00045F16" w:rsidRPr="00E03D75" w:rsidRDefault="00881039" w:rsidP="00F767CF">
      <w:pPr>
        <w:spacing w:after="0" w:line="240" w:lineRule="auto"/>
        <w:rPr>
          <w:rFonts w:ascii="Century Gothic" w:hAnsi="Century Gothic" w:cs="Calibri"/>
          <w:lang w:val="en-GB"/>
        </w:rPr>
      </w:pPr>
      <w:r w:rsidRPr="00E03D75">
        <w:rPr>
          <w:rFonts w:ascii="Century Gothic" w:hAnsi="Century Gothic" w:cs="Calibri"/>
          <w:lang w:val="en-GB"/>
        </w:rPr>
        <w:t>Tipperary has also been working hard to create more walkways</w:t>
      </w:r>
      <w:r w:rsidR="006572A4" w:rsidRPr="00E03D75">
        <w:rPr>
          <w:rFonts w:ascii="Century Gothic" w:hAnsi="Century Gothic" w:cs="Calibri"/>
          <w:lang w:val="en-GB"/>
        </w:rPr>
        <w:t>, including</w:t>
      </w:r>
      <w:r w:rsidRPr="00E03D75">
        <w:rPr>
          <w:rFonts w:ascii="Century Gothic" w:hAnsi="Century Gothic" w:cs="Calibri"/>
          <w:lang w:val="en-GB"/>
        </w:rPr>
        <w:t xml:space="preserve"> </w:t>
      </w:r>
      <w:r w:rsidR="006572A4" w:rsidRPr="00E03D75">
        <w:rPr>
          <w:rFonts w:ascii="Century Gothic" w:hAnsi="Century Gothic" w:cs="Calibri"/>
          <w:lang w:val="en-GB"/>
        </w:rPr>
        <w:t>the</w:t>
      </w:r>
      <w:r w:rsidR="005D486F" w:rsidRPr="00E03D75">
        <w:rPr>
          <w:rFonts w:ascii="Century Gothic" w:hAnsi="Century Gothic" w:cs="Calibri"/>
          <w:lang w:val="en-GB"/>
        </w:rPr>
        <w:t xml:space="preserve"> 7km </w:t>
      </w:r>
      <w:r w:rsidR="00045F16" w:rsidRPr="00E03D75">
        <w:rPr>
          <w:rFonts w:ascii="Century Gothic" w:hAnsi="Century Gothic" w:cs="Calibri"/>
          <w:color w:val="000000" w:themeColor="text1"/>
          <w:lang w:val="en-GB"/>
        </w:rPr>
        <w:t>Littleton Labyrinth Bog Walk</w:t>
      </w:r>
      <w:r w:rsidR="00F767CF" w:rsidRPr="00E03D75">
        <w:rPr>
          <w:rFonts w:ascii="Century Gothic" w:hAnsi="Century Gothic" w:cs="Calibri"/>
          <w:color w:val="000000" w:themeColor="text1"/>
          <w:lang w:val="en-GB"/>
        </w:rPr>
        <w:t>,</w:t>
      </w:r>
      <w:r w:rsidR="005D486F" w:rsidRPr="00E03D75">
        <w:rPr>
          <w:rFonts w:ascii="Century Gothic" w:hAnsi="Century Gothic" w:cs="Calibri"/>
          <w:color w:val="000000" w:themeColor="text1"/>
          <w:lang w:val="en-GB"/>
        </w:rPr>
        <w:t xml:space="preserve"> which goes </w:t>
      </w:r>
      <w:r w:rsidR="00045F16" w:rsidRPr="00E03D75">
        <w:rPr>
          <w:rFonts w:ascii="Century Gothic" w:hAnsi="Century Gothic" w:cs="Calibri"/>
          <w:color w:val="000000" w:themeColor="text1"/>
          <w:lang w:val="en-GB"/>
        </w:rPr>
        <w:t xml:space="preserve">through </w:t>
      </w:r>
      <w:r w:rsidR="00F767CF" w:rsidRPr="00E03D75">
        <w:rPr>
          <w:rFonts w:ascii="Century Gothic" w:hAnsi="Century Gothic" w:cs="Calibri"/>
          <w:color w:val="000000" w:themeColor="text1"/>
          <w:lang w:val="en-GB"/>
        </w:rPr>
        <w:t>some of</w:t>
      </w:r>
      <w:r w:rsidR="00045F16" w:rsidRPr="00E03D75">
        <w:rPr>
          <w:rFonts w:ascii="Century Gothic" w:hAnsi="Century Gothic" w:cs="Calibri"/>
          <w:color w:val="000000" w:themeColor="text1"/>
          <w:lang w:val="en-GB"/>
        </w:rPr>
        <w:t xml:space="preserve"> Ireland’s</w:t>
      </w:r>
      <w:r w:rsidR="00F767CF" w:rsidRPr="00E03D75">
        <w:rPr>
          <w:rFonts w:ascii="Century Gothic" w:hAnsi="Century Gothic" w:cs="Calibri"/>
          <w:color w:val="000000" w:themeColor="text1"/>
          <w:lang w:val="en-GB"/>
        </w:rPr>
        <w:t xml:space="preserve"> most</w:t>
      </w:r>
      <w:r w:rsidR="00045F16" w:rsidRPr="00E03D75">
        <w:rPr>
          <w:rFonts w:ascii="Century Gothic" w:hAnsi="Century Gothic" w:cs="Calibri"/>
          <w:color w:val="000000" w:themeColor="text1"/>
          <w:lang w:val="en-GB"/>
        </w:rPr>
        <w:t xml:space="preserve"> diverse bogland</w:t>
      </w:r>
      <w:r w:rsidR="006572A4" w:rsidRPr="00E03D75">
        <w:rPr>
          <w:rFonts w:ascii="Century Gothic" w:hAnsi="Century Gothic" w:cs="Calibri"/>
          <w:color w:val="000000" w:themeColor="text1"/>
          <w:lang w:val="en-GB"/>
        </w:rPr>
        <w:t>,</w:t>
      </w:r>
      <w:r w:rsidR="00F767CF" w:rsidRPr="00E03D75">
        <w:rPr>
          <w:rFonts w:ascii="Century Gothic" w:hAnsi="Century Gothic" w:cs="Calibri"/>
          <w:color w:val="000000" w:themeColor="text1"/>
          <w:lang w:val="en-GB"/>
        </w:rPr>
        <w:t xml:space="preserve"> </w:t>
      </w:r>
      <w:r w:rsidR="006572A4" w:rsidRPr="00E03D75">
        <w:rPr>
          <w:rFonts w:ascii="Century Gothic" w:hAnsi="Century Gothic" w:cs="Calibri"/>
          <w:color w:val="000000" w:themeColor="text1"/>
          <w:lang w:val="en-GB"/>
        </w:rPr>
        <w:t>a</w:t>
      </w:r>
      <w:r w:rsidR="00F767CF" w:rsidRPr="00E03D75">
        <w:rPr>
          <w:rFonts w:ascii="Century Gothic" w:hAnsi="Century Gothic" w:cs="Calibri"/>
          <w:color w:val="000000" w:themeColor="text1"/>
          <w:lang w:val="en-GB"/>
        </w:rPr>
        <w:t>nd the 115km</w:t>
      </w:r>
      <w:r w:rsidR="00F767CF" w:rsidRPr="00E03D75">
        <w:rPr>
          <w:rFonts w:ascii="Century Gothic" w:hAnsi="Century Gothic" w:cs="Calibri"/>
          <w:lang w:val="en-GB"/>
        </w:rPr>
        <w:t xml:space="preserve"> </w:t>
      </w:r>
      <w:r w:rsidR="00045F16" w:rsidRPr="00E03D75">
        <w:rPr>
          <w:rFonts w:ascii="Century Gothic" w:hAnsi="Century Gothic" w:cs="Calibri"/>
          <w:color w:val="000000" w:themeColor="text1"/>
          <w:lang w:val="en-GB"/>
        </w:rPr>
        <w:t xml:space="preserve">St Declan’s Way Pilgrim Trail </w:t>
      </w:r>
      <w:r w:rsidR="00F767CF" w:rsidRPr="00E03D75">
        <w:rPr>
          <w:rFonts w:ascii="Century Gothic" w:hAnsi="Century Gothic" w:cs="Calibri"/>
          <w:color w:val="000000" w:themeColor="text1"/>
          <w:lang w:val="en-GB"/>
        </w:rPr>
        <w:t xml:space="preserve">from </w:t>
      </w:r>
      <w:r w:rsidR="00045F16" w:rsidRPr="00E03D75">
        <w:rPr>
          <w:rFonts w:ascii="Century Gothic" w:hAnsi="Century Gothic" w:cs="Calibri"/>
          <w:color w:val="000000" w:themeColor="text1"/>
          <w:lang w:val="en-GB"/>
        </w:rPr>
        <w:t>Ardmore</w:t>
      </w:r>
      <w:r w:rsidR="00F767CF" w:rsidRPr="00E03D75">
        <w:rPr>
          <w:rFonts w:ascii="Century Gothic" w:hAnsi="Century Gothic" w:cs="Calibri"/>
          <w:color w:val="000000" w:themeColor="text1"/>
          <w:lang w:val="en-GB"/>
        </w:rPr>
        <w:t xml:space="preserve"> in</w:t>
      </w:r>
      <w:r w:rsidR="00045F16" w:rsidRPr="00E03D75">
        <w:rPr>
          <w:rFonts w:ascii="Century Gothic" w:hAnsi="Century Gothic" w:cs="Calibri"/>
          <w:color w:val="000000" w:themeColor="text1"/>
          <w:lang w:val="en-GB"/>
        </w:rPr>
        <w:t xml:space="preserve"> Waterford to The Rock of Cashel</w:t>
      </w:r>
      <w:r w:rsidR="00F767CF" w:rsidRPr="00E03D75">
        <w:rPr>
          <w:rFonts w:ascii="Century Gothic" w:hAnsi="Century Gothic" w:cs="Calibri"/>
          <w:color w:val="000000" w:themeColor="text1"/>
          <w:lang w:val="en-GB"/>
        </w:rPr>
        <w:t>.</w:t>
      </w:r>
    </w:p>
    <w:p w14:paraId="68EE8E32" w14:textId="77777777" w:rsidR="00045F16" w:rsidRPr="00E03D75" w:rsidRDefault="00045F16" w:rsidP="00045F16">
      <w:pPr>
        <w:rPr>
          <w:rFonts w:ascii="Century Gothic" w:hAnsi="Century Gothic"/>
          <w:b/>
          <w:bCs/>
          <w:color w:val="FF0000"/>
          <w:sz w:val="28"/>
          <w:szCs w:val="28"/>
          <w:lang w:val="en-GB"/>
        </w:rPr>
      </w:pPr>
    </w:p>
    <w:p w14:paraId="22D2151E" w14:textId="77777777" w:rsidR="00045F16" w:rsidRPr="00E03D75" w:rsidRDefault="00045F16" w:rsidP="00045F16">
      <w:pPr>
        <w:rPr>
          <w:rFonts w:ascii="Century Gothic" w:hAnsi="Century Gothic"/>
          <w:b/>
          <w:bCs/>
          <w:color w:val="FF0000"/>
          <w:sz w:val="28"/>
          <w:szCs w:val="28"/>
          <w:lang w:val="en-GB"/>
        </w:rPr>
      </w:pPr>
    </w:p>
    <w:p w14:paraId="40D76303" w14:textId="77777777" w:rsidR="00CF555A" w:rsidRPr="00E03D75" w:rsidRDefault="00CF555A">
      <w:pPr>
        <w:rPr>
          <w:rFonts w:ascii="Century Gothic" w:eastAsia="Times New Roman" w:hAnsi="Century Gothic" w:cs="Segoe UI"/>
          <w:color w:val="333333"/>
          <w:lang w:val="en-US"/>
        </w:rPr>
      </w:pPr>
    </w:p>
    <w:p w14:paraId="4043B777" w14:textId="77777777" w:rsidR="00F22CB3" w:rsidRPr="00E03D75" w:rsidRDefault="00F22CB3">
      <w:pPr>
        <w:rPr>
          <w:rFonts w:ascii="Century Gothic" w:eastAsia="Times New Roman" w:hAnsi="Century Gothic" w:cs="Segoe UI"/>
          <w:color w:val="333333"/>
          <w:lang w:val="en-US"/>
        </w:rPr>
      </w:pPr>
    </w:p>
    <w:p w14:paraId="79D86060" w14:textId="77777777" w:rsidR="00EB42A4" w:rsidRPr="00E03D75" w:rsidRDefault="00EB42A4">
      <w:pPr>
        <w:rPr>
          <w:rFonts w:ascii="Century Gothic" w:eastAsia="Times New Roman" w:hAnsi="Century Gothic" w:cs="Segoe UI"/>
          <w:color w:val="333333"/>
          <w:lang w:val="en-US"/>
        </w:rPr>
      </w:pPr>
    </w:p>
    <w:p w14:paraId="0FA5FA5D" w14:textId="77777777" w:rsidR="00EB42A4" w:rsidRPr="00E03D75" w:rsidRDefault="00EB42A4">
      <w:pPr>
        <w:rPr>
          <w:rFonts w:ascii="Century Gothic" w:eastAsia="Times New Roman" w:hAnsi="Century Gothic" w:cs="Segoe UI"/>
          <w:color w:val="333333"/>
          <w:lang w:val="en-US"/>
        </w:rPr>
      </w:pPr>
    </w:p>
    <w:sectPr w:rsidR="00EB42A4" w:rsidRPr="00E03D7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62A2"/>
    <w:multiLevelType w:val="hybridMultilevel"/>
    <w:tmpl w:val="0ECC1FC8"/>
    <w:lvl w:ilvl="0" w:tplc="365CEA1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25FC0"/>
    <w:multiLevelType w:val="multilevel"/>
    <w:tmpl w:val="3FDC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7A44C7"/>
    <w:multiLevelType w:val="multilevel"/>
    <w:tmpl w:val="94701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164D3"/>
    <w:multiLevelType w:val="multilevel"/>
    <w:tmpl w:val="8ECED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7E0E56"/>
    <w:multiLevelType w:val="multilevel"/>
    <w:tmpl w:val="654E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800B08"/>
    <w:multiLevelType w:val="hybridMultilevel"/>
    <w:tmpl w:val="112406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5563C"/>
    <w:multiLevelType w:val="multilevel"/>
    <w:tmpl w:val="00727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1F5841"/>
    <w:multiLevelType w:val="multilevel"/>
    <w:tmpl w:val="F5103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182978"/>
    <w:multiLevelType w:val="multilevel"/>
    <w:tmpl w:val="5598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4D70C8"/>
    <w:multiLevelType w:val="multilevel"/>
    <w:tmpl w:val="D81C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A521BA"/>
    <w:multiLevelType w:val="multilevel"/>
    <w:tmpl w:val="0816B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DF7CBF"/>
    <w:multiLevelType w:val="multilevel"/>
    <w:tmpl w:val="10BEC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3B0610"/>
    <w:multiLevelType w:val="multilevel"/>
    <w:tmpl w:val="6CF45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08447B"/>
    <w:multiLevelType w:val="multilevel"/>
    <w:tmpl w:val="C2D8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0F1F85"/>
    <w:multiLevelType w:val="multilevel"/>
    <w:tmpl w:val="BEFC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C4907AF"/>
    <w:multiLevelType w:val="multilevel"/>
    <w:tmpl w:val="C6BE1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841C7A"/>
    <w:multiLevelType w:val="multilevel"/>
    <w:tmpl w:val="51EA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66318BF"/>
    <w:multiLevelType w:val="multilevel"/>
    <w:tmpl w:val="23D0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6AC09EA"/>
    <w:multiLevelType w:val="multilevel"/>
    <w:tmpl w:val="EE4A2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8E62C7"/>
    <w:multiLevelType w:val="multilevel"/>
    <w:tmpl w:val="82683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F54E9F"/>
    <w:multiLevelType w:val="multilevel"/>
    <w:tmpl w:val="0018D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84696C"/>
    <w:multiLevelType w:val="multilevel"/>
    <w:tmpl w:val="1F7E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A74C46"/>
    <w:multiLevelType w:val="multilevel"/>
    <w:tmpl w:val="BEE03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D8623A"/>
    <w:multiLevelType w:val="multilevel"/>
    <w:tmpl w:val="3586E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1501652"/>
    <w:multiLevelType w:val="multilevel"/>
    <w:tmpl w:val="D4160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4491C63"/>
    <w:multiLevelType w:val="multilevel"/>
    <w:tmpl w:val="7DC0B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6895002"/>
    <w:multiLevelType w:val="multilevel"/>
    <w:tmpl w:val="5A86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81C4199"/>
    <w:multiLevelType w:val="multilevel"/>
    <w:tmpl w:val="81AAD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4025FB"/>
    <w:multiLevelType w:val="multilevel"/>
    <w:tmpl w:val="9B186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E5C1CED"/>
    <w:multiLevelType w:val="multilevel"/>
    <w:tmpl w:val="DF822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32F138B"/>
    <w:multiLevelType w:val="multilevel"/>
    <w:tmpl w:val="F08C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0533F5"/>
    <w:multiLevelType w:val="multilevel"/>
    <w:tmpl w:val="00F0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5A1098"/>
    <w:multiLevelType w:val="multilevel"/>
    <w:tmpl w:val="9EC2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715910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66744">
    <w:abstractNumId w:val="28"/>
  </w:num>
  <w:num w:numId="3" w16cid:durableId="1684503838">
    <w:abstractNumId w:val="8"/>
  </w:num>
  <w:num w:numId="4" w16cid:durableId="1877693636">
    <w:abstractNumId w:val="0"/>
  </w:num>
  <w:num w:numId="5" w16cid:durableId="703748372">
    <w:abstractNumId w:val="18"/>
  </w:num>
  <w:num w:numId="6" w16cid:durableId="1862932161">
    <w:abstractNumId w:val="17"/>
  </w:num>
  <w:num w:numId="7" w16cid:durableId="1159810384">
    <w:abstractNumId w:val="3"/>
  </w:num>
  <w:num w:numId="8" w16cid:durableId="1790201715">
    <w:abstractNumId w:val="7"/>
  </w:num>
  <w:num w:numId="9" w16cid:durableId="1845582965">
    <w:abstractNumId w:val="14"/>
  </w:num>
  <w:num w:numId="10" w16cid:durableId="1459686160">
    <w:abstractNumId w:val="19"/>
  </w:num>
  <w:num w:numId="11" w16cid:durableId="1371224509">
    <w:abstractNumId w:val="25"/>
  </w:num>
  <w:num w:numId="12" w16cid:durableId="1540237297">
    <w:abstractNumId w:val="29"/>
  </w:num>
  <w:num w:numId="13" w16cid:durableId="753086371">
    <w:abstractNumId w:val="15"/>
  </w:num>
  <w:num w:numId="14" w16cid:durableId="1581792113">
    <w:abstractNumId w:val="20"/>
  </w:num>
  <w:num w:numId="15" w16cid:durableId="1995721712">
    <w:abstractNumId w:val="6"/>
  </w:num>
  <w:num w:numId="16" w16cid:durableId="883445888">
    <w:abstractNumId w:val="23"/>
  </w:num>
  <w:num w:numId="17" w16cid:durableId="442965956">
    <w:abstractNumId w:val="4"/>
  </w:num>
  <w:num w:numId="18" w16cid:durableId="1008559876">
    <w:abstractNumId w:val="27"/>
  </w:num>
  <w:num w:numId="19" w16cid:durableId="795215550">
    <w:abstractNumId w:val="16"/>
  </w:num>
  <w:num w:numId="20" w16cid:durableId="1918780563">
    <w:abstractNumId w:val="26"/>
  </w:num>
  <w:num w:numId="21" w16cid:durableId="1161234607">
    <w:abstractNumId w:val="32"/>
  </w:num>
  <w:num w:numId="22" w16cid:durableId="1839147994">
    <w:abstractNumId w:val="21"/>
  </w:num>
  <w:num w:numId="23" w16cid:durableId="546183419">
    <w:abstractNumId w:val="1"/>
  </w:num>
  <w:num w:numId="24" w16cid:durableId="1373728493">
    <w:abstractNumId w:val="11"/>
  </w:num>
  <w:num w:numId="25" w16cid:durableId="1053045726">
    <w:abstractNumId w:val="10"/>
  </w:num>
  <w:num w:numId="26" w16cid:durableId="1827429670">
    <w:abstractNumId w:val="31"/>
  </w:num>
  <w:num w:numId="27" w16cid:durableId="464853591">
    <w:abstractNumId w:val="12"/>
  </w:num>
  <w:num w:numId="28" w16cid:durableId="1052340102">
    <w:abstractNumId w:val="2"/>
  </w:num>
  <w:num w:numId="29" w16cid:durableId="1349912208">
    <w:abstractNumId w:val="30"/>
  </w:num>
  <w:num w:numId="30" w16cid:durableId="1901667755">
    <w:abstractNumId w:val="24"/>
  </w:num>
  <w:num w:numId="31" w16cid:durableId="1782064771">
    <w:abstractNumId w:val="9"/>
  </w:num>
  <w:num w:numId="32" w16cid:durableId="585499682">
    <w:abstractNumId w:val="13"/>
  </w:num>
  <w:num w:numId="33" w16cid:durableId="12530118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15C"/>
    <w:rsid w:val="00006B78"/>
    <w:rsid w:val="000149E9"/>
    <w:rsid w:val="00015129"/>
    <w:rsid w:val="00021FA7"/>
    <w:rsid w:val="00023D03"/>
    <w:rsid w:val="000279B0"/>
    <w:rsid w:val="00045F16"/>
    <w:rsid w:val="0005608A"/>
    <w:rsid w:val="0005719C"/>
    <w:rsid w:val="00062048"/>
    <w:rsid w:val="00066085"/>
    <w:rsid w:val="00083A88"/>
    <w:rsid w:val="000B0868"/>
    <w:rsid w:val="000B606A"/>
    <w:rsid w:val="000B710E"/>
    <w:rsid w:val="000D5355"/>
    <w:rsid w:val="000E010A"/>
    <w:rsid w:val="000E16DA"/>
    <w:rsid w:val="000E33EA"/>
    <w:rsid w:val="000F3BE7"/>
    <w:rsid w:val="000F3E7D"/>
    <w:rsid w:val="00102744"/>
    <w:rsid w:val="00133A79"/>
    <w:rsid w:val="00163DE4"/>
    <w:rsid w:val="0016699F"/>
    <w:rsid w:val="00183786"/>
    <w:rsid w:val="00186DF7"/>
    <w:rsid w:val="00196DF9"/>
    <w:rsid w:val="001B3B14"/>
    <w:rsid w:val="001B47B7"/>
    <w:rsid w:val="001B4853"/>
    <w:rsid w:val="001E399D"/>
    <w:rsid w:val="00210500"/>
    <w:rsid w:val="00222429"/>
    <w:rsid w:val="00224CE8"/>
    <w:rsid w:val="002428BA"/>
    <w:rsid w:val="002465C6"/>
    <w:rsid w:val="002501EA"/>
    <w:rsid w:val="00260CCF"/>
    <w:rsid w:val="002637E1"/>
    <w:rsid w:val="0026441B"/>
    <w:rsid w:val="002722F8"/>
    <w:rsid w:val="0027377B"/>
    <w:rsid w:val="00273A87"/>
    <w:rsid w:val="002826F2"/>
    <w:rsid w:val="002A5690"/>
    <w:rsid w:val="002B404E"/>
    <w:rsid w:val="002C2D37"/>
    <w:rsid w:val="002D1A1B"/>
    <w:rsid w:val="002D32F2"/>
    <w:rsid w:val="00302937"/>
    <w:rsid w:val="003067DC"/>
    <w:rsid w:val="003143BE"/>
    <w:rsid w:val="003244D2"/>
    <w:rsid w:val="00331D86"/>
    <w:rsid w:val="00360726"/>
    <w:rsid w:val="003720E5"/>
    <w:rsid w:val="0037575D"/>
    <w:rsid w:val="00375D89"/>
    <w:rsid w:val="00385718"/>
    <w:rsid w:val="00394364"/>
    <w:rsid w:val="003B0451"/>
    <w:rsid w:val="003D0B69"/>
    <w:rsid w:val="003F1D23"/>
    <w:rsid w:val="003F52ED"/>
    <w:rsid w:val="00415BB5"/>
    <w:rsid w:val="0042180A"/>
    <w:rsid w:val="00445FFB"/>
    <w:rsid w:val="00463E90"/>
    <w:rsid w:val="00467E6A"/>
    <w:rsid w:val="00471068"/>
    <w:rsid w:val="004716C0"/>
    <w:rsid w:val="004822E5"/>
    <w:rsid w:val="004A1A83"/>
    <w:rsid w:val="004A3EE9"/>
    <w:rsid w:val="004B7DE8"/>
    <w:rsid w:val="004C5E5C"/>
    <w:rsid w:val="004D2B6E"/>
    <w:rsid w:val="004D4C32"/>
    <w:rsid w:val="004E2DD7"/>
    <w:rsid w:val="004E4B17"/>
    <w:rsid w:val="004E72D5"/>
    <w:rsid w:val="004E7C9F"/>
    <w:rsid w:val="004F1003"/>
    <w:rsid w:val="004F2871"/>
    <w:rsid w:val="00515126"/>
    <w:rsid w:val="00521902"/>
    <w:rsid w:val="00534C66"/>
    <w:rsid w:val="00535D65"/>
    <w:rsid w:val="00541DC8"/>
    <w:rsid w:val="0054646F"/>
    <w:rsid w:val="005611A8"/>
    <w:rsid w:val="005726C9"/>
    <w:rsid w:val="00581332"/>
    <w:rsid w:val="0058194B"/>
    <w:rsid w:val="005867C4"/>
    <w:rsid w:val="005944D9"/>
    <w:rsid w:val="005A32A9"/>
    <w:rsid w:val="005A4E28"/>
    <w:rsid w:val="005D486F"/>
    <w:rsid w:val="005E3C4F"/>
    <w:rsid w:val="005F265F"/>
    <w:rsid w:val="0060083D"/>
    <w:rsid w:val="00607E5E"/>
    <w:rsid w:val="0062291F"/>
    <w:rsid w:val="00623C2F"/>
    <w:rsid w:val="006240FF"/>
    <w:rsid w:val="006311EA"/>
    <w:rsid w:val="006355E8"/>
    <w:rsid w:val="00640175"/>
    <w:rsid w:val="0064151A"/>
    <w:rsid w:val="00650FC9"/>
    <w:rsid w:val="00654835"/>
    <w:rsid w:val="006572A4"/>
    <w:rsid w:val="0066760F"/>
    <w:rsid w:val="00667BCF"/>
    <w:rsid w:val="006809FD"/>
    <w:rsid w:val="006853CD"/>
    <w:rsid w:val="00694F29"/>
    <w:rsid w:val="006956BA"/>
    <w:rsid w:val="00696E44"/>
    <w:rsid w:val="00697E7F"/>
    <w:rsid w:val="006C2791"/>
    <w:rsid w:val="006C3D06"/>
    <w:rsid w:val="006F7A57"/>
    <w:rsid w:val="00710CBC"/>
    <w:rsid w:val="007134AB"/>
    <w:rsid w:val="00714C8D"/>
    <w:rsid w:val="007166AD"/>
    <w:rsid w:val="00716B86"/>
    <w:rsid w:val="00724BC2"/>
    <w:rsid w:val="0073166A"/>
    <w:rsid w:val="00732672"/>
    <w:rsid w:val="007348A0"/>
    <w:rsid w:val="00741B58"/>
    <w:rsid w:val="00745F57"/>
    <w:rsid w:val="007527C1"/>
    <w:rsid w:val="007606DD"/>
    <w:rsid w:val="007744AD"/>
    <w:rsid w:val="00777A18"/>
    <w:rsid w:val="0078088E"/>
    <w:rsid w:val="00793DB5"/>
    <w:rsid w:val="007A7AF3"/>
    <w:rsid w:val="007C07C2"/>
    <w:rsid w:val="007C38F1"/>
    <w:rsid w:val="007D1A68"/>
    <w:rsid w:val="007E044D"/>
    <w:rsid w:val="007E48E1"/>
    <w:rsid w:val="007F0D43"/>
    <w:rsid w:val="007F3196"/>
    <w:rsid w:val="0082487C"/>
    <w:rsid w:val="00835225"/>
    <w:rsid w:val="008559EC"/>
    <w:rsid w:val="00862B86"/>
    <w:rsid w:val="00863930"/>
    <w:rsid w:val="008644AF"/>
    <w:rsid w:val="00881039"/>
    <w:rsid w:val="008A2ABE"/>
    <w:rsid w:val="008A3750"/>
    <w:rsid w:val="008A7730"/>
    <w:rsid w:val="008B5000"/>
    <w:rsid w:val="008C0980"/>
    <w:rsid w:val="008C1106"/>
    <w:rsid w:val="008C28D2"/>
    <w:rsid w:val="008D793B"/>
    <w:rsid w:val="008F6C4C"/>
    <w:rsid w:val="00902A27"/>
    <w:rsid w:val="009328BB"/>
    <w:rsid w:val="009341F5"/>
    <w:rsid w:val="00947314"/>
    <w:rsid w:val="009509DF"/>
    <w:rsid w:val="00957B45"/>
    <w:rsid w:val="009818D7"/>
    <w:rsid w:val="009819B4"/>
    <w:rsid w:val="009841BE"/>
    <w:rsid w:val="009903FA"/>
    <w:rsid w:val="009B2587"/>
    <w:rsid w:val="009B377D"/>
    <w:rsid w:val="009C6B4C"/>
    <w:rsid w:val="009C7D23"/>
    <w:rsid w:val="009D0E8B"/>
    <w:rsid w:val="009D4113"/>
    <w:rsid w:val="009E0CA7"/>
    <w:rsid w:val="009E64C9"/>
    <w:rsid w:val="009F012C"/>
    <w:rsid w:val="00A01585"/>
    <w:rsid w:val="00A24851"/>
    <w:rsid w:val="00A25EBC"/>
    <w:rsid w:val="00A90DFB"/>
    <w:rsid w:val="00AB4C75"/>
    <w:rsid w:val="00AC401E"/>
    <w:rsid w:val="00AD380A"/>
    <w:rsid w:val="00AF1602"/>
    <w:rsid w:val="00B05B37"/>
    <w:rsid w:val="00B23F9F"/>
    <w:rsid w:val="00B2514F"/>
    <w:rsid w:val="00B268A1"/>
    <w:rsid w:val="00B33678"/>
    <w:rsid w:val="00B33980"/>
    <w:rsid w:val="00B566BA"/>
    <w:rsid w:val="00B56D35"/>
    <w:rsid w:val="00B61723"/>
    <w:rsid w:val="00B62A6B"/>
    <w:rsid w:val="00B66E9C"/>
    <w:rsid w:val="00B67446"/>
    <w:rsid w:val="00B7015A"/>
    <w:rsid w:val="00B811BE"/>
    <w:rsid w:val="00B93ABE"/>
    <w:rsid w:val="00B96051"/>
    <w:rsid w:val="00B97CB3"/>
    <w:rsid w:val="00BA47FD"/>
    <w:rsid w:val="00BA5F8F"/>
    <w:rsid w:val="00BB0E2A"/>
    <w:rsid w:val="00BB7AE2"/>
    <w:rsid w:val="00BC244C"/>
    <w:rsid w:val="00BC440D"/>
    <w:rsid w:val="00BC5A82"/>
    <w:rsid w:val="00BE2BB8"/>
    <w:rsid w:val="00C0115C"/>
    <w:rsid w:val="00C148E2"/>
    <w:rsid w:val="00C218B7"/>
    <w:rsid w:val="00C31C7F"/>
    <w:rsid w:val="00C34673"/>
    <w:rsid w:val="00C3785F"/>
    <w:rsid w:val="00C43CA8"/>
    <w:rsid w:val="00C4443C"/>
    <w:rsid w:val="00C522D8"/>
    <w:rsid w:val="00C8050C"/>
    <w:rsid w:val="00C96311"/>
    <w:rsid w:val="00CA5283"/>
    <w:rsid w:val="00CC43D4"/>
    <w:rsid w:val="00CD6D70"/>
    <w:rsid w:val="00CE6430"/>
    <w:rsid w:val="00CE64ED"/>
    <w:rsid w:val="00CF555A"/>
    <w:rsid w:val="00D01E15"/>
    <w:rsid w:val="00D022C5"/>
    <w:rsid w:val="00D13B30"/>
    <w:rsid w:val="00D15E79"/>
    <w:rsid w:val="00D57E60"/>
    <w:rsid w:val="00D62DA5"/>
    <w:rsid w:val="00D769C7"/>
    <w:rsid w:val="00D80035"/>
    <w:rsid w:val="00DA18F4"/>
    <w:rsid w:val="00DC3880"/>
    <w:rsid w:val="00DD68AD"/>
    <w:rsid w:val="00DF3FCB"/>
    <w:rsid w:val="00DF546A"/>
    <w:rsid w:val="00DF546E"/>
    <w:rsid w:val="00DF68EB"/>
    <w:rsid w:val="00E03D75"/>
    <w:rsid w:val="00E130D9"/>
    <w:rsid w:val="00E17E49"/>
    <w:rsid w:val="00E23222"/>
    <w:rsid w:val="00E34E93"/>
    <w:rsid w:val="00E364FB"/>
    <w:rsid w:val="00E714DE"/>
    <w:rsid w:val="00E754FF"/>
    <w:rsid w:val="00E84913"/>
    <w:rsid w:val="00E85871"/>
    <w:rsid w:val="00EA1157"/>
    <w:rsid w:val="00EA3F74"/>
    <w:rsid w:val="00EA70AB"/>
    <w:rsid w:val="00EB42A4"/>
    <w:rsid w:val="00EC5705"/>
    <w:rsid w:val="00EC5834"/>
    <w:rsid w:val="00EE205A"/>
    <w:rsid w:val="00EE6C99"/>
    <w:rsid w:val="00EE6C9E"/>
    <w:rsid w:val="00F0079A"/>
    <w:rsid w:val="00F066EE"/>
    <w:rsid w:val="00F16B3B"/>
    <w:rsid w:val="00F22CB3"/>
    <w:rsid w:val="00F243A0"/>
    <w:rsid w:val="00F24505"/>
    <w:rsid w:val="00F3096D"/>
    <w:rsid w:val="00F36596"/>
    <w:rsid w:val="00F45BDB"/>
    <w:rsid w:val="00F46C60"/>
    <w:rsid w:val="00F545A7"/>
    <w:rsid w:val="00F67E89"/>
    <w:rsid w:val="00F767CF"/>
    <w:rsid w:val="00F95B5A"/>
    <w:rsid w:val="00FA6B8B"/>
    <w:rsid w:val="00FD303F"/>
    <w:rsid w:val="00FD5EF1"/>
    <w:rsid w:val="00FF14C0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EAEE5"/>
  <w15:chartTrackingRefBased/>
  <w15:docId w15:val="{EAF26C6C-4285-4197-B8A4-CA57CA0D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11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1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11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11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11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11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11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11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11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1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11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1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11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11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11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11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11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11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11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11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11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11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11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11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11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11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11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11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115C"/>
    <w:rPr>
      <w:b/>
      <w:bCs/>
      <w:smallCaps/>
      <w:color w:val="0F4761" w:themeColor="accent1" w:themeShade="BF"/>
      <w:spacing w:val="5"/>
    </w:rPr>
  </w:style>
  <w:style w:type="paragraph" w:customStyle="1" w:styleId="xxmsonormal">
    <w:name w:val="x_xmsonormal"/>
    <w:basedOn w:val="Normal"/>
    <w:rsid w:val="0066760F"/>
    <w:pPr>
      <w:spacing w:after="0" w:line="240" w:lineRule="auto"/>
    </w:pPr>
    <w:rPr>
      <w:rFonts w:ascii="Aptos" w:hAnsi="Aptos" w:cs="Aptos"/>
      <w:kern w:val="0"/>
      <w:sz w:val="24"/>
      <w:szCs w:val="24"/>
      <w:lang w:eastAsia="en-IE"/>
      <w14:ligatures w14:val="none"/>
    </w:rPr>
  </w:style>
  <w:style w:type="character" w:styleId="Hyperlink">
    <w:name w:val="Hyperlink"/>
    <w:basedOn w:val="DefaultParagraphFont"/>
    <w:uiPriority w:val="99"/>
    <w:unhideWhenUsed/>
    <w:rsid w:val="00045F1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F1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45F16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45F1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1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afcadiohearngardens.com/" TargetMode="External"/><Relationship Id="rId18" Type="http://schemas.openxmlformats.org/officeDocument/2006/relationships/hyperlink" Target="https://eur01.safelinks.protection.outlook.com/?url=https%3A%2F%2Fcorkbikehire.com%2F&amp;data=05%7C02%7CRuth.Quinn%40failteireland.ie%7C0bea176b63c44dc0a15408dcf82ff6fa%7Ccaebc2d283f54f60b6db8273d5335aad%7C0%7C0%7C638658132127774875%7CUnknown%7CTWFpbGZsb3d8eyJWIjoiMC4wLjAwMDAiLCJQIjoiV2luMzIiLCJBTiI6Ik1haWwiLCJXVCI6Mn0%3D%7C0%7C%7C%7C&amp;sdata=9hO3V0XSRnbng0YC5tNtL2wclHgbpresK7VETIM8O1k%3D&amp;reserved=0" TargetMode="External"/><Relationship Id="rId26" Type="http://schemas.openxmlformats.org/officeDocument/2006/relationships/hyperlink" Target="https://greenwaysireland.org/barrow-blueway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owerscourt.com/" TargetMode="External"/><Relationship Id="rId34" Type="http://schemas.openxmlformats.org/officeDocument/2006/relationships/customXml" Target="../customXml/item2.xml"/><Relationship Id="rId7" Type="http://schemas.openxmlformats.org/officeDocument/2006/relationships/hyperlink" Target="http://www.mountcongreve.com/afternoon-tea/" TargetMode="External"/><Relationship Id="rId12" Type="http://schemas.openxmlformats.org/officeDocument/2006/relationships/hyperlink" Target="https://tastewaterford.ie/experience/tours/mountain-splendour-taste-tour/" TargetMode="External"/><Relationship Id="rId17" Type="http://schemas.openxmlformats.org/officeDocument/2006/relationships/hyperlink" Target="https://eur01.safelinks.protection.outlook.com/?url=https%3A%2F%2Fwww.titanicexperiencecobh.ie%2F&amp;data=05%7C02%7CRuth.Quinn%40failteireland.ie%7C0bea176b63c44dc0a15408dcf82ff6fa%7Ccaebc2d283f54f60b6db8273d5335aad%7C0%7C0%7C638658132127736362%7CUnknown%7CTWFpbGZsb3d8eyJWIjoiMC4wLjAwMDAiLCJQIjoiV2luMzIiLCJBTiI6Ik1haWwiLCJXVCI6Mn0%3D%7C0%7C%7C%7C&amp;sdata=Jc95gc1IuqEqDiaie1G8zKFdJ8FLvY2Hfy3a1449YF4%3D&amp;reserved=0" TargetMode="External"/><Relationship Id="rId25" Type="http://schemas.openxmlformats.org/officeDocument/2006/relationships/hyperlink" Target="https://www.wicklowwaywines.ie/" TargetMode="External"/><Relationship Id="rId33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hyperlink" Target="https://eur01.safelinks.protection.outlook.com/?url=https%3A%2F%2Fcorkbikehire.com%2F&amp;data=05%7C02%7CRuth.Quinn%40failteireland.ie%7C0bea176b63c44dc0a15408dcf82ff6fa%7Ccaebc2d283f54f60b6db8273d5335aad%7C0%7C0%7C638658132127717279%7CUnknown%7CTWFpbGZsb3d8eyJWIjoiMC4wLjAwMDAiLCJQIjoiV2luMzIiLCJBTiI6Ik1haWwiLCJXVCI6Mn0%3D%7C0%7C%7C%7C&amp;sdata=UA3DbLnybc83HU24%2B612DWCIAUASVw9NzWQgTf11BVc%3D&amp;reserved=0" TargetMode="External"/><Relationship Id="rId20" Type="http://schemas.openxmlformats.org/officeDocument/2006/relationships/hyperlink" Target="https://eur01.safelinks.protection.outlook.com/?url=https%3A%2F%2Fwww.jamesonwhiskey.com%2Fen-ie%2Fvisit-our-distilleries%2Fmidleton-distillery-cork%2F&amp;data=05%7C02%7CRuth.Quinn%40failteireland.ie%7C0bea176b63c44dc0a15408dcf82ff6fa%7Ccaebc2d283f54f60b6db8273d5335aad%7C0%7C0%7C638658132127755459%7CUnknown%7CTWFpbGZsb3d8eyJWIjoiMC4wLjAwMDAiLCJQIjoiV2luMzIiLCJBTiI6Ik1haWwiLCJXVCI6Mn0%3D%7C0%7C%7C%7C&amp;sdata=07Xlt%2FIDgA4Dk7DErwoxMPTa5lfIHQT5%2FIlOO5WZgUc%3D&amp;reserved=0" TargetMode="External"/><Relationship Id="rId29" Type="http://schemas.openxmlformats.org/officeDocument/2006/relationships/hyperlink" Target="https://www.thoroughbredcountry.ie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waterfordtreasuresbookings.com/Event/BISHOPS" TargetMode="External"/><Relationship Id="rId11" Type="http://schemas.openxmlformats.org/officeDocument/2006/relationships/hyperlink" Target="https://tastewaterford.ie/dungarvan-discovery-taste-tour/" TargetMode="External"/><Relationship Id="rId24" Type="http://schemas.openxmlformats.org/officeDocument/2006/relationships/hyperlink" Target="https://gallivanting.ie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mountcongreve.com/" TargetMode="External"/><Relationship Id="rId15" Type="http://schemas.openxmlformats.org/officeDocument/2006/relationships/hyperlink" Target="https://eur01.safelinks.protection.outlook.com/?url=https%3A%2F%2Fwww.spikeislandcork.ie%2F&amp;data=05%7C02%7CRuth.Quinn%40failteireland.ie%7C0bea176b63c44dc0a15408dcf82ff6fa%7Ccaebc2d283f54f60b6db8273d5335aad%7C0%7C0%7C638658132127698181%7CUnknown%7CTWFpbGZsb3d8eyJWIjoiMC4wLjAwMDAiLCJQIjoiV2luMzIiLCJBTiI6Ik1haWwiLCJXVCI6Mn0%3D%7C0%7C%7C%7C&amp;sdata=yeHgEgpEFudqN1v2YBjxG%2F7r56000v8qaST%2FZpdvvUM%3D&amp;reserved=0" TargetMode="External"/><Relationship Id="rId23" Type="http://schemas.openxmlformats.org/officeDocument/2006/relationships/hyperlink" Target="https://heritageireland.ie/places-to-visit/national-botanic-garden-of-ireland-kilmacurragh/" TargetMode="External"/><Relationship Id="rId28" Type="http://schemas.openxmlformats.org/officeDocument/2006/relationships/hyperlink" Target="https://heritageireland.ie/unguided-sites/rock-of-dunamase/" TargetMode="External"/><Relationship Id="rId10" Type="http://schemas.openxmlformats.org/officeDocument/2006/relationships/hyperlink" Target="https://tastewaterford.ie/waterford-heritage-taste-tour/" TargetMode="External"/><Relationship Id="rId19" Type="http://schemas.openxmlformats.org/officeDocument/2006/relationships/hyperlink" Target="https://eur01.safelinks.protection.outlook.com/?url=https%3A%2F%2Fwww.corkharbourboathire.com%2F&amp;data=05%7C02%7CRuth.Quinn%40failteireland.ie%7C0bea176b63c44dc0a15408dcf82ff6fa%7Ccaebc2d283f54f60b6db8273d5335aad%7C0%7C0%7C638658132127653960%7CUnknown%7CTWFpbGZsb3d8eyJWIjoiMC4wLjAwMDAiLCJQIjoiV2luMzIiLCJBTiI6Ik1haWwiLCJXVCI6Mn0%3D%7C0%7C%7C%7C&amp;sdata=fjkH05Vv9MEwhIEeT8Ydrygsuj9eKMBIYxH4L7KDw08%3D&amp;reserved=0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waterfordtreasures.com/museum/irish-wake-museum/" TargetMode="External"/><Relationship Id="rId14" Type="http://schemas.openxmlformats.org/officeDocument/2006/relationships/hyperlink" Target="https://eur01.safelinks.protection.outlook.com/?url=https%3A%2F%2Fwww.fotawildlife.ie%2F&amp;data=05%7C02%7CRuth.Quinn%40failteireland.ie%7C0bea176b63c44dc0a15408dcf82ff6fa%7Ccaebc2d283f54f60b6db8273d5335aad%7C0%7C0%7C638658132127677965%7CUnknown%7CTWFpbGZsb3d8eyJWIjoiMC4wLjAwMDAiLCJQIjoiV2luMzIiLCJBTiI6Ik1haWwiLCJXVCI6Mn0%3D%7C0%7C%7C%7C&amp;sdata=%2FcuJ0F%2BWvWC2%2FO1QKLNNsGb%2F6XP5uIptco%2FBUntGnes%3D&amp;reserved=0" TargetMode="External"/><Relationship Id="rId22" Type="http://schemas.openxmlformats.org/officeDocument/2006/relationships/hyperlink" Target="http://www.beyondthetreesavondale.com/" TargetMode="External"/><Relationship Id="rId27" Type="http://schemas.openxmlformats.org/officeDocument/2006/relationships/hyperlink" Target="https://slievebloom.ie/" TargetMode="External"/><Relationship Id="rId30" Type="http://schemas.openxmlformats.org/officeDocument/2006/relationships/hyperlink" Target="https://www.carlingfordloughgreenway.ie/" TargetMode="External"/><Relationship Id="rId35" Type="http://schemas.openxmlformats.org/officeDocument/2006/relationships/customXml" Target="../customXml/item3.xml"/><Relationship Id="rId8" Type="http://schemas.openxmlformats.org/officeDocument/2006/relationships/hyperlink" Target="https://www.waterfordvisitorcentr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E4FD32C9-DEAD-4554-AEB6-83D7DBBF4ACD}"/>
</file>

<file path=customXml/itemProps2.xml><?xml version="1.0" encoding="utf-8"?>
<ds:datastoreItem xmlns:ds="http://schemas.openxmlformats.org/officeDocument/2006/customXml" ds:itemID="{533D790D-F1E8-4B25-8FDA-13E0B6A52303}"/>
</file>

<file path=customXml/itemProps3.xml><?xml version="1.0" encoding="utf-8"?>
<ds:datastoreItem xmlns:ds="http://schemas.openxmlformats.org/officeDocument/2006/customXml" ds:itemID="{3F42D00F-8559-4211-A306-2344954756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1965</Words>
  <Characters>9889</Characters>
  <Application>Microsoft Office Word</Application>
  <DocSecurity>0</DocSecurity>
  <Lines>183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Arlene Harris</dc:creator>
  <cp:keywords/>
  <dc:description/>
  <cp:lastModifiedBy>Emily O'Sullivan</cp:lastModifiedBy>
  <cp:revision>3</cp:revision>
  <dcterms:created xsi:type="dcterms:W3CDTF">2024-12-05T13:57:00Z</dcterms:created>
  <dcterms:modified xsi:type="dcterms:W3CDTF">2024-12-05T16:17:00Z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